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AC20" w14:textId="77777777" w:rsidR="00E71192" w:rsidRPr="008B3E34" w:rsidRDefault="00E71192" w:rsidP="00E71192">
      <w:pPr>
        <w:pStyle w:val="11"/>
        <w:tabs>
          <w:tab w:val="left" w:pos="426"/>
        </w:tabs>
        <w:spacing w:line="312" w:lineRule="auto"/>
        <w:ind w:firstLine="0"/>
        <w:contextualSpacing/>
        <w:jc w:val="center"/>
        <w:rPr>
          <w:rFonts w:cs="Times New Roman"/>
          <w:sz w:val="28"/>
          <w:szCs w:val="28"/>
          <w:lang w:val="ru-RU"/>
        </w:rPr>
      </w:pPr>
      <w:r w:rsidRPr="008B3E34">
        <w:rPr>
          <w:rFonts w:cs="Times New Roman"/>
          <w:sz w:val="28"/>
          <w:szCs w:val="28"/>
          <w:lang w:val="ru-RU"/>
        </w:rPr>
        <w:t>Министерство науки и высшего образования Российской Федерации</w:t>
      </w:r>
      <w:r w:rsidRPr="008B3E34">
        <w:rPr>
          <w:rFonts w:cs="Times New Roman"/>
          <w:sz w:val="28"/>
          <w:szCs w:val="28"/>
          <w:lang w:val="ru-RU"/>
        </w:rPr>
        <w:br/>
        <w:t>Федеральное государственное бюджетное</w:t>
      </w:r>
      <w:r w:rsidRPr="008B3E34">
        <w:rPr>
          <w:rFonts w:cs="Times New Roman"/>
          <w:sz w:val="28"/>
          <w:szCs w:val="28"/>
          <w:lang w:val="ru-RU"/>
        </w:rPr>
        <w:br/>
        <w:t>образовательное учреждение высшего образования</w:t>
      </w:r>
    </w:p>
    <w:p w14:paraId="3A4DF7A8" w14:textId="77777777" w:rsidR="00E71192" w:rsidRPr="008B3E34" w:rsidRDefault="00E71192" w:rsidP="00E71192">
      <w:pPr>
        <w:pStyle w:val="11"/>
        <w:tabs>
          <w:tab w:val="left" w:pos="426"/>
        </w:tabs>
        <w:spacing w:line="312" w:lineRule="auto"/>
        <w:ind w:firstLine="0"/>
        <w:contextualSpacing/>
        <w:jc w:val="center"/>
        <w:rPr>
          <w:rFonts w:cs="Times New Roman"/>
          <w:sz w:val="28"/>
          <w:szCs w:val="28"/>
          <w:lang w:val="ru-RU"/>
        </w:rPr>
      </w:pPr>
      <w:r w:rsidRPr="008B3E34">
        <w:rPr>
          <w:rFonts w:cs="Times New Roman"/>
          <w:b/>
          <w:bCs/>
          <w:sz w:val="28"/>
          <w:szCs w:val="28"/>
          <w:lang w:val="ru-RU"/>
        </w:rPr>
        <w:t>«Московский государственный лингвистический университет»</w:t>
      </w:r>
      <w:r w:rsidRPr="008B3E34">
        <w:rPr>
          <w:rFonts w:cs="Times New Roman"/>
          <w:b/>
          <w:bCs/>
          <w:sz w:val="28"/>
          <w:szCs w:val="28"/>
          <w:lang w:val="ru-RU"/>
        </w:rPr>
        <w:br/>
        <w:t>(ФГБОУ ВО МГЛУ)</w:t>
      </w:r>
    </w:p>
    <w:p w14:paraId="5C22AC11" w14:textId="77777777" w:rsidR="00E71192" w:rsidRPr="008B3E34" w:rsidRDefault="00E71192" w:rsidP="00E71192">
      <w:pPr>
        <w:pStyle w:val="11"/>
        <w:tabs>
          <w:tab w:val="left" w:pos="426"/>
        </w:tabs>
        <w:spacing w:line="312" w:lineRule="auto"/>
        <w:ind w:firstLine="0"/>
        <w:contextualSpacing/>
        <w:jc w:val="center"/>
        <w:rPr>
          <w:rFonts w:cs="Times New Roman"/>
          <w:sz w:val="28"/>
          <w:szCs w:val="28"/>
          <w:lang w:bidi="en-US"/>
        </w:rPr>
      </w:pPr>
      <w:r w:rsidRPr="008B3E34">
        <w:rPr>
          <w:rFonts w:cs="Times New Roman"/>
          <w:sz w:val="28"/>
          <w:szCs w:val="28"/>
          <w:lang w:bidi="en-US"/>
        </w:rPr>
        <w:t>Federal State Budgetary Educational Institution of Higher Education</w:t>
      </w:r>
      <w:r w:rsidRPr="008B3E34">
        <w:rPr>
          <w:rFonts w:cs="Times New Roman"/>
          <w:sz w:val="28"/>
          <w:szCs w:val="28"/>
          <w:lang w:bidi="en-US"/>
        </w:rPr>
        <w:br/>
        <w:t>«Moscow State Linguistic University»</w:t>
      </w:r>
      <w:r w:rsidRPr="008B3E34">
        <w:rPr>
          <w:rFonts w:cs="Times New Roman"/>
          <w:sz w:val="28"/>
          <w:szCs w:val="28"/>
          <w:lang w:bidi="en-US"/>
        </w:rPr>
        <w:br/>
        <w:t>(MSLU)</w:t>
      </w:r>
    </w:p>
    <w:p w14:paraId="392FDF51" w14:textId="77777777" w:rsidR="00E71192" w:rsidRPr="008B3E34" w:rsidRDefault="00E71192" w:rsidP="00E71192">
      <w:pPr>
        <w:pStyle w:val="11"/>
        <w:tabs>
          <w:tab w:val="left" w:pos="426"/>
        </w:tabs>
        <w:spacing w:line="312" w:lineRule="auto"/>
        <w:ind w:firstLine="0"/>
        <w:contextualSpacing/>
        <w:jc w:val="both"/>
        <w:rPr>
          <w:rFonts w:cs="Times New Roman"/>
          <w:sz w:val="28"/>
          <w:szCs w:val="28"/>
          <w:lang w:bidi="en-US"/>
        </w:rPr>
      </w:pPr>
    </w:p>
    <w:p w14:paraId="7C9709C7" w14:textId="77777777" w:rsidR="00E71192" w:rsidRPr="008B3E34" w:rsidRDefault="00E71192" w:rsidP="00E71192">
      <w:pPr>
        <w:pStyle w:val="11"/>
        <w:tabs>
          <w:tab w:val="left" w:pos="426"/>
        </w:tabs>
        <w:spacing w:line="312" w:lineRule="auto"/>
        <w:ind w:firstLine="0"/>
        <w:contextualSpacing/>
        <w:jc w:val="both"/>
        <w:rPr>
          <w:rFonts w:cs="Times New Roman"/>
          <w:sz w:val="28"/>
          <w:szCs w:val="28"/>
          <w:lang w:bidi="en-US"/>
        </w:rPr>
      </w:pPr>
    </w:p>
    <w:p w14:paraId="09513CF2" w14:textId="77777777" w:rsidR="00E71192" w:rsidRPr="004941DF" w:rsidRDefault="00E71192" w:rsidP="00E71192">
      <w:pPr>
        <w:spacing w:after="0" w:line="312" w:lineRule="auto"/>
        <w:contextualSpacing/>
        <w:jc w:val="center"/>
        <w:outlineLvl w:val="0"/>
        <w:rPr>
          <w:rFonts w:cs="Times New Roman"/>
          <w:sz w:val="28"/>
          <w:szCs w:val="28"/>
        </w:rPr>
      </w:pPr>
    </w:p>
    <w:p w14:paraId="0C9BBA67" w14:textId="77777777" w:rsidR="00E71192" w:rsidRPr="008B3E34" w:rsidRDefault="00E71192" w:rsidP="00E71192">
      <w:pPr>
        <w:spacing w:after="0" w:line="312" w:lineRule="auto"/>
        <w:contextualSpacing/>
        <w:jc w:val="center"/>
        <w:outlineLvl w:val="0"/>
        <w:rPr>
          <w:rFonts w:cs="Times New Roman"/>
          <w:b/>
          <w:sz w:val="28"/>
          <w:szCs w:val="28"/>
          <w:lang w:val="ru-RU"/>
        </w:rPr>
      </w:pPr>
      <w:r w:rsidRPr="008B3E34">
        <w:rPr>
          <w:rFonts w:cs="Times New Roman"/>
          <w:b/>
          <w:sz w:val="28"/>
          <w:szCs w:val="28"/>
          <w:lang w:val="ru-RU"/>
        </w:rPr>
        <w:t>МЕТОДИЧЕСКИЕ УКАЗАНИЯ</w:t>
      </w:r>
    </w:p>
    <w:p w14:paraId="4D4AB485" w14:textId="77777777" w:rsidR="00E71192" w:rsidRPr="008B3E34" w:rsidRDefault="00E71192" w:rsidP="00E71192">
      <w:pPr>
        <w:spacing w:after="0" w:line="312" w:lineRule="auto"/>
        <w:contextualSpacing/>
        <w:jc w:val="center"/>
        <w:outlineLvl w:val="0"/>
        <w:rPr>
          <w:rFonts w:cs="Times New Roman"/>
          <w:sz w:val="28"/>
          <w:szCs w:val="28"/>
          <w:lang w:val="ru-RU"/>
        </w:rPr>
      </w:pPr>
      <w:r w:rsidRPr="008B3E34">
        <w:rPr>
          <w:rFonts w:cs="Times New Roman"/>
          <w:sz w:val="28"/>
          <w:szCs w:val="28"/>
          <w:lang w:val="ru-RU"/>
        </w:rPr>
        <w:t xml:space="preserve">проведения проектной деятельности в ФГБОУ ВО МГЛУ </w:t>
      </w:r>
    </w:p>
    <w:p w14:paraId="45FC2783" w14:textId="534F7586" w:rsidR="00E71192" w:rsidRPr="008B3E34" w:rsidRDefault="00E71192" w:rsidP="00E71192">
      <w:pPr>
        <w:spacing w:after="0" w:line="312" w:lineRule="auto"/>
        <w:contextualSpacing/>
        <w:jc w:val="center"/>
        <w:outlineLvl w:val="0"/>
        <w:rPr>
          <w:rFonts w:cs="Times New Roman"/>
          <w:sz w:val="28"/>
          <w:szCs w:val="28"/>
          <w:lang w:val="ru-RU"/>
        </w:rPr>
      </w:pPr>
      <w:r w:rsidRPr="008B3E34">
        <w:rPr>
          <w:rFonts w:cs="Times New Roman"/>
          <w:sz w:val="28"/>
          <w:szCs w:val="28"/>
          <w:lang w:val="ru-RU"/>
        </w:rPr>
        <w:t>по направлению «</w:t>
      </w:r>
      <w:r>
        <w:rPr>
          <w:rFonts w:cs="Times New Roman"/>
          <w:sz w:val="28"/>
          <w:szCs w:val="28"/>
          <w:lang w:val="ru-RU"/>
        </w:rPr>
        <w:t>Молодежная платформа – Волонтерская инициатива</w:t>
      </w:r>
      <w:r w:rsidRPr="008B3E34">
        <w:rPr>
          <w:rFonts w:cs="Times New Roman"/>
          <w:sz w:val="28"/>
          <w:szCs w:val="28"/>
          <w:lang w:val="ru-RU"/>
        </w:rPr>
        <w:t>»</w:t>
      </w:r>
    </w:p>
    <w:p w14:paraId="75849438" w14:textId="77777777" w:rsidR="00E71192" w:rsidRPr="008B3E34" w:rsidRDefault="00E71192" w:rsidP="00E71192">
      <w:pPr>
        <w:spacing w:after="0" w:line="312" w:lineRule="auto"/>
        <w:contextualSpacing/>
        <w:jc w:val="center"/>
        <w:outlineLvl w:val="0"/>
        <w:rPr>
          <w:rFonts w:cs="Times New Roman"/>
          <w:sz w:val="28"/>
          <w:szCs w:val="28"/>
          <w:lang w:val="ru-RU"/>
        </w:rPr>
      </w:pPr>
    </w:p>
    <w:p w14:paraId="7A371B0E" w14:textId="77777777" w:rsidR="00E71192" w:rsidRPr="008B3E34" w:rsidRDefault="00E71192" w:rsidP="00E71192">
      <w:pPr>
        <w:spacing w:after="0" w:line="312" w:lineRule="auto"/>
        <w:contextualSpacing/>
        <w:jc w:val="center"/>
        <w:outlineLvl w:val="0"/>
        <w:rPr>
          <w:rFonts w:cs="Times New Roman"/>
          <w:b/>
          <w:bCs/>
          <w:sz w:val="28"/>
          <w:szCs w:val="28"/>
          <w:lang w:val="ru-RU"/>
        </w:rPr>
      </w:pPr>
    </w:p>
    <w:p w14:paraId="2320760F" w14:textId="77777777" w:rsidR="004941DF" w:rsidRDefault="004941DF" w:rsidP="004941DF">
      <w:pPr>
        <w:spacing w:after="0" w:line="312" w:lineRule="auto"/>
        <w:ind w:left="3686"/>
        <w:contextualSpacing/>
        <w:outlineLvl w:val="0"/>
        <w:rPr>
          <w:rFonts w:cs="Times New Roman"/>
          <w:sz w:val="28"/>
          <w:szCs w:val="28"/>
          <w:lang w:val="ru-RU"/>
        </w:rPr>
      </w:pPr>
      <w:r w:rsidRPr="008B3E34">
        <w:rPr>
          <w:rFonts w:cs="Times New Roman"/>
          <w:sz w:val="28"/>
          <w:szCs w:val="28"/>
          <w:lang w:val="ru-RU"/>
        </w:rPr>
        <w:t>Рабочая группа:</w:t>
      </w:r>
    </w:p>
    <w:p w14:paraId="0F80B73A" w14:textId="77777777" w:rsidR="004941DF" w:rsidRPr="008B3E34" w:rsidRDefault="004941DF" w:rsidP="004941DF">
      <w:pPr>
        <w:spacing w:after="0" w:line="312" w:lineRule="auto"/>
        <w:ind w:left="3686"/>
        <w:contextualSpacing/>
        <w:outlineLvl w:val="0"/>
        <w:rPr>
          <w:rFonts w:cs="Times New Roman"/>
          <w:sz w:val="28"/>
          <w:szCs w:val="28"/>
          <w:lang w:val="ru-RU"/>
        </w:rPr>
      </w:pPr>
      <w:proofErr w:type="spellStart"/>
      <w:r>
        <w:rPr>
          <w:rFonts w:cs="Times New Roman"/>
          <w:sz w:val="28"/>
          <w:szCs w:val="28"/>
          <w:lang w:val="ru-RU"/>
        </w:rPr>
        <w:t>М.А.Шишко</w:t>
      </w:r>
      <w:proofErr w:type="spellEnd"/>
      <w:r>
        <w:rPr>
          <w:rFonts w:cs="Times New Roman"/>
          <w:sz w:val="28"/>
          <w:szCs w:val="28"/>
          <w:lang w:val="ru-RU"/>
        </w:rPr>
        <w:t xml:space="preserve"> – руководитель рабочей группы,</w:t>
      </w:r>
    </w:p>
    <w:p w14:paraId="2F5DDAD1" w14:textId="607633EC" w:rsidR="004941DF" w:rsidRPr="008B3E34" w:rsidRDefault="004941DF" w:rsidP="004941DF">
      <w:pPr>
        <w:spacing w:after="0" w:line="312" w:lineRule="auto"/>
        <w:ind w:left="3686"/>
        <w:contextualSpacing/>
        <w:outlineLvl w:val="0"/>
        <w:rPr>
          <w:rFonts w:cs="Times New Roman"/>
          <w:sz w:val="28"/>
          <w:szCs w:val="28"/>
          <w:lang w:val="ru-RU"/>
        </w:rPr>
      </w:pPr>
      <w:proofErr w:type="spellStart"/>
      <w:r>
        <w:rPr>
          <w:rFonts w:cs="Times New Roman"/>
          <w:sz w:val="28"/>
          <w:szCs w:val="28"/>
          <w:lang w:val="ru-RU"/>
        </w:rPr>
        <w:t>И.А.Гусейнова</w:t>
      </w:r>
      <w:proofErr w:type="spellEnd"/>
      <w:r>
        <w:rPr>
          <w:rFonts w:cs="Times New Roman"/>
          <w:sz w:val="28"/>
          <w:szCs w:val="28"/>
          <w:lang w:val="ru-RU"/>
        </w:rPr>
        <w:t>,</w:t>
      </w:r>
    </w:p>
    <w:p w14:paraId="3EA054B3" w14:textId="77777777" w:rsidR="004941DF" w:rsidRPr="008B3E34" w:rsidRDefault="004941DF" w:rsidP="004941DF">
      <w:pPr>
        <w:spacing w:after="0" w:line="312" w:lineRule="auto"/>
        <w:ind w:left="3686"/>
        <w:contextualSpacing/>
        <w:outlineLvl w:val="0"/>
        <w:rPr>
          <w:rFonts w:cs="Times New Roman"/>
          <w:sz w:val="28"/>
          <w:szCs w:val="28"/>
          <w:lang w:val="ru-RU"/>
        </w:rPr>
      </w:pPr>
      <w:proofErr w:type="spellStart"/>
      <w:r w:rsidRPr="008B3E34">
        <w:rPr>
          <w:rFonts w:cs="Times New Roman"/>
          <w:sz w:val="28"/>
          <w:szCs w:val="28"/>
          <w:lang w:val="ru-RU"/>
        </w:rPr>
        <w:t>А.И.Горожанов</w:t>
      </w:r>
      <w:proofErr w:type="spellEnd"/>
      <w:r w:rsidRPr="008B3E34">
        <w:rPr>
          <w:rFonts w:cs="Times New Roman"/>
          <w:sz w:val="28"/>
          <w:szCs w:val="28"/>
          <w:lang w:val="ru-RU"/>
        </w:rPr>
        <w:t>,</w:t>
      </w:r>
    </w:p>
    <w:p w14:paraId="27DE2986" w14:textId="77777777" w:rsidR="004941DF" w:rsidRPr="008B3E34" w:rsidRDefault="004941DF" w:rsidP="004941DF">
      <w:pPr>
        <w:spacing w:after="0" w:line="312" w:lineRule="auto"/>
        <w:ind w:left="3686"/>
        <w:contextualSpacing/>
        <w:outlineLvl w:val="0"/>
        <w:rPr>
          <w:rFonts w:cs="Times New Roman"/>
          <w:sz w:val="28"/>
          <w:szCs w:val="28"/>
          <w:lang w:val="ru-RU"/>
        </w:rPr>
      </w:pPr>
      <w:proofErr w:type="spellStart"/>
      <w:r w:rsidRPr="008B3E34">
        <w:rPr>
          <w:rFonts w:cs="Times New Roman"/>
          <w:sz w:val="28"/>
          <w:szCs w:val="28"/>
          <w:lang w:val="ru-RU"/>
        </w:rPr>
        <w:t>С.А.Амелькин</w:t>
      </w:r>
      <w:proofErr w:type="spellEnd"/>
      <w:r w:rsidRPr="008B3E34">
        <w:rPr>
          <w:rFonts w:cs="Times New Roman"/>
          <w:sz w:val="28"/>
          <w:szCs w:val="28"/>
          <w:lang w:val="ru-RU"/>
        </w:rPr>
        <w:t>,</w:t>
      </w:r>
    </w:p>
    <w:p w14:paraId="10EBD2FF" w14:textId="77777777" w:rsidR="004941DF" w:rsidRDefault="004941DF" w:rsidP="004941DF">
      <w:pPr>
        <w:spacing w:after="0" w:line="312" w:lineRule="auto"/>
        <w:ind w:left="3686"/>
        <w:contextualSpacing/>
        <w:outlineLvl w:val="0"/>
        <w:rPr>
          <w:rFonts w:cs="Times New Roman"/>
          <w:sz w:val="28"/>
          <w:szCs w:val="28"/>
          <w:lang w:val="ru-RU"/>
        </w:rPr>
      </w:pPr>
      <w:proofErr w:type="spellStart"/>
      <w:r w:rsidRPr="008B3E34">
        <w:rPr>
          <w:rFonts w:cs="Times New Roman"/>
          <w:sz w:val="28"/>
          <w:szCs w:val="28"/>
          <w:lang w:val="ru-RU"/>
        </w:rPr>
        <w:t>А.А.Амелёнков</w:t>
      </w:r>
      <w:proofErr w:type="spellEnd"/>
      <w:r>
        <w:rPr>
          <w:rFonts w:cs="Times New Roman"/>
          <w:sz w:val="28"/>
          <w:szCs w:val="28"/>
          <w:lang w:val="ru-RU"/>
        </w:rPr>
        <w:t>,</w:t>
      </w:r>
    </w:p>
    <w:p w14:paraId="1F74EC11" w14:textId="77777777" w:rsidR="004941DF" w:rsidRDefault="004941DF" w:rsidP="004941DF">
      <w:pPr>
        <w:rPr>
          <w:rFonts w:cs="Times New Roman"/>
          <w:sz w:val="28"/>
          <w:szCs w:val="28"/>
          <w:lang w:val="ru-RU"/>
        </w:rPr>
      </w:pPr>
      <w:r>
        <w:rPr>
          <w:rFonts w:cs="Times New Roman"/>
          <w:sz w:val="28"/>
          <w:szCs w:val="28"/>
          <w:lang w:val="ru-RU"/>
        </w:rPr>
        <w:br w:type="page"/>
      </w:r>
    </w:p>
    <w:p w14:paraId="311B33BA" w14:textId="77777777" w:rsidR="009D0500" w:rsidRPr="00E71192" w:rsidRDefault="009D0500" w:rsidP="005C01FC">
      <w:pPr>
        <w:spacing w:line="312" w:lineRule="auto"/>
        <w:ind w:firstLine="567"/>
        <w:contextualSpacing/>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lastRenderedPageBreak/>
        <w:t>Проект Молодежной платформы разрабатывается на основе и в соответствии со документами стратегического развития России:</w:t>
      </w:r>
    </w:p>
    <w:p w14:paraId="7B9C2F53" w14:textId="77777777" w:rsidR="009D0500" w:rsidRPr="00E71192" w:rsidRDefault="009D0500" w:rsidP="00E71192">
      <w:pPr>
        <w:pStyle w:val="a3"/>
        <w:numPr>
          <w:ilvl w:val="0"/>
          <w:numId w:val="2"/>
        </w:numPr>
        <w:spacing w:line="312" w:lineRule="auto"/>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t>Стратегия развития молодежи Российской Федерации на период до 2025 г.;</w:t>
      </w:r>
    </w:p>
    <w:p w14:paraId="31D06B4E" w14:textId="77777777" w:rsidR="009D0500" w:rsidRPr="00E71192" w:rsidRDefault="009D0500" w:rsidP="00E71192">
      <w:pPr>
        <w:pStyle w:val="a3"/>
        <w:numPr>
          <w:ilvl w:val="0"/>
          <w:numId w:val="2"/>
        </w:numPr>
        <w:spacing w:line="312" w:lineRule="auto"/>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t>Паспорт государственной программы Российской Федерации «Научно-технологическое развитие Российской Федерации»</w:t>
      </w:r>
      <w:r w:rsidR="009058FF" w:rsidRPr="00E71192">
        <w:rPr>
          <w:rFonts w:ascii="Times New Roman" w:hAnsi="Times New Roman" w:cs="Times New Roman"/>
          <w:sz w:val="28"/>
          <w:szCs w:val="28"/>
          <w:lang w:val="ru-RU"/>
        </w:rPr>
        <w:t>;</w:t>
      </w:r>
    </w:p>
    <w:p w14:paraId="23B15565" w14:textId="77777777" w:rsidR="009058FF" w:rsidRPr="00E71192" w:rsidRDefault="009058FF" w:rsidP="00E71192">
      <w:pPr>
        <w:pStyle w:val="a3"/>
        <w:numPr>
          <w:ilvl w:val="0"/>
          <w:numId w:val="2"/>
        </w:numPr>
        <w:spacing w:line="312" w:lineRule="auto"/>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t>Государственная программа «Патриотическое воспитание граждан Российской Федерации на 2016–2020 годы»</w:t>
      </w:r>
    </w:p>
    <w:p w14:paraId="6525D729" w14:textId="77777777" w:rsidR="009D0500" w:rsidRPr="00E71192" w:rsidRDefault="009D0500" w:rsidP="00E71192">
      <w:pPr>
        <w:spacing w:line="312" w:lineRule="auto"/>
        <w:contextualSpacing/>
        <w:jc w:val="both"/>
        <w:rPr>
          <w:rFonts w:ascii="Times New Roman" w:hAnsi="Times New Roman" w:cs="Times New Roman"/>
          <w:sz w:val="28"/>
          <w:szCs w:val="28"/>
          <w:lang w:val="ru-RU"/>
        </w:rPr>
      </w:pPr>
    </w:p>
    <w:p w14:paraId="77BC2711" w14:textId="77777777" w:rsidR="00A31915" w:rsidRPr="00E71192" w:rsidRDefault="00A31915" w:rsidP="005C01FC">
      <w:pPr>
        <w:spacing w:line="312" w:lineRule="auto"/>
        <w:ind w:firstLine="567"/>
        <w:contextualSpacing/>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t xml:space="preserve">Развитие гуманитарных компетенций – актуальная задача развивающейся экономики знаний. Как в России, так и в мире в целом повышается роль </w:t>
      </w:r>
      <w:proofErr w:type="spellStart"/>
      <w:r w:rsidRPr="00E71192">
        <w:rPr>
          <w:rFonts w:ascii="Times New Roman" w:hAnsi="Times New Roman" w:cs="Times New Roman"/>
          <w:sz w:val="28"/>
          <w:szCs w:val="28"/>
          <w:lang w:val="ru-RU"/>
        </w:rPr>
        <w:t>soft</w:t>
      </w:r>
      <w:proofErr w:type="spellEnd"/>
      <w:r w:rsidRPr="00E71192">
        <w:rPr>
          <w:rFonts w:ascii="Times New Roman" w:hAnsi="Times New Roman" w:cs="Times New Roman"/>
          <w:sz w:val="28"/>
          <w:szCs w:val="28"/>
          <w:lang w:val="ru-RU"/>
        </w:rPr>
        <w:t xml:space="preserve"> </w:t>
      </w:r>
      <w:proofErr w:type="spellStart"/>
      <w:r w:rsidRPr="00E71192">
        <w:rPr>
          <w:rFonts w:ascii="Times New Roman" w:hAnsi="Times New Roman" w:cs="Times New Roman"/>
          <w:sz w:val="28"/>
          <w:szCs w:val="28"/>
          <w:lang w:val="ru-RU"/>
        </w:rPr>
        <w:t>skills</w:t>
      </w:r>
      <w:proofErr w:type="spellEnd"/>
      <w:r w:rsidRPr="00E71192">
        <w:rPr>
          <w:rFonts w:ascii="Times New Roman" w:hAnsi="Times New Roman" w:cs="Times New Roman"/>
          <w:sz w:val="28"/>
          <w:szCs w:val="28"/>
          <w:lang w:val="ru-RU"/>
        </w:rPr>
        <w:t>, обеспечивающих навыки эффективной коммуникации, умение воспринимать и анализировать информацию с учетом культурологических аспектов, знание иностранных языков. Компетенции в области межкультурного взаимодействия становятся все более востребованными в условиях интернационализации технологий, науки и образования.</w:t>
      </w:r>
    </w:p>
    <w:p w14:paraId="0833BBF4" w14:textId="254A2F4B" w:rsidR="00FE0401" w:rsidRPr="00E71192" w:rsidRDefault="009D0500" w:rsidP="005C01FC">
      <w:pPr>
        <w:spacing w:line="312" w:lineRule="auto"/>
        <w:ind w:firstLine="567"/>
        <w:contextualSpacing/>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t xml:space="preserve">Молодежь сегодня – не только объект социализации, но и ценнейший кадровый ресурс обеспечения благосостояния поколений, активный субъект преобразования общества. Развитие самостоятельной личности молодого гражданина, формирование его позитивного мировоззрения и востребованных компетенций признается </w:t>
      </w:r>
      <w:r w:rsidR="00A54A99" w:rsidRPr="00E71192">
        <w:rPr>
          <w:rFonts w:ascii="Times New Roman" w:hAnsi="Times New Roman" w:cs="Times New Roman"/>
          <w:sz w:val="28"/>
          <w:szCs w:val="28"/>
          <w:lang w:val="ru-RU"/>
        </w:rPr>
        <w:t>приоритетом</w:t>
      </w:r>
      <w:r w:rsidRPr="00E71192">
        <w:rPr>
          <w:rFonts w:ascii="Times New Roman" w:hAnsi="Times New Roman" w:cs="Times New Roman"/>
          <w:sz w:val="28"/>
          <w:szCs w:val="28"/>
          <w:lang w:val="ru-RU"/>
        </w:rPr>
        <w:t xml:space="preserve"> стратегического развития Московского государственного лингвистического университета.</w:t>
      </w:r>
    </w:p>
    <w:p w14:paraId="43BE2E05" w14:textId="77777777" w:rsidR="00A31915" w:rsidRPr="00E71192" w:rsidRDefault="007350EE" w:rsidP="005C01FC">
      <w:pPr>
        <w:spacing w:line="312" w:lineRule="auto"/>
        <w:ind w:firstLine="567"/>
        <w:contextualSpacing/>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t xml:space="preserve">Стратегические направления диверсификации молодежной политики включают направления работы, связанные как с внедрением новых инновационных образовательных технологий, так и мотивирующие активное участие студенческой молодежи в научной, педагогической и социальной жизни университета, в том числе </w:t>
      </w:r>
      <w:r w:rsidR="00A31915" w:rsidRPr="00E71192">
        <w:rPr>
          <w:rFonts w:ascii="Times New Roman" w:hAnsi="Times New Roman" w:cs="Times New Roman"/>
          <w:sz w:val="28"/>
          <w:szCs w:val="28"/>
          <w:lang w:val="ru-RU"/>
        </w:rPr>
        <w:t>путем</w:t>
      </w:r>
      <w:r w:rsidRPr="00E71192">
        <w:rPr>
          <w:rFonts w:ascii="Times New Roman" w:hAnsi="Times New Roman" w:cs="Times New Roman"/>
          <w:sz w:val="28"/>
          <w:szCs w:val="28"/>
          <w:lang w:val="ru-RU"/>
        </w:rPr>
        <w:t xml:space="preserve"> непосредственно</w:t>
      </w:r>
      <w:r w:rsidR="00A31915" w:rsidRPr="00E71192">
        <w:rPr>
          <w:rFonts w:ascii="Times New Roman" w:hAnsi="Times New Roman" w:cs="Times New Roman"/>
          <w:sz w:val="28"/>
          <w:szCs w:val="28"/>
          <w:lang w:val="ru-RU"/>
        </w:rPr>
        <w:t>го</w:t>
      </w:r>
      <w:r w:rsidRPr="00E71192">
        <w:rPr>
          <w:rFonts w:ascii="Times New Roman" w:hAnsi="Times New Roman" w:cs="Times New Roman"/>
          <w:sz w:val="28"/>
          <w:szCs w:val="28"/>
          <w:lang w:val="ru-RU"/>
        </w:rPr>
        <w:t xml:space="preserve"> участи</w:t>
      </w:r>
      <w:r w:rsidR="00A31915" w:rsidRPr="00E71192">
        <w:rPr>
          <w:rFonts w:ascii="Times New Roman" w:hAnsi="Times New Roman" w:cs="Times New Roman"/>
          <w:sz w:val="28"/>
          <w:szCs w:val="28"/>
          <w:lang w:val="ru-RU"/>
        </w:rPr>
        <w:t>я</w:t>
      </w:r>
      <w:r w:rsidRPr="00E71192">
        <w:rPr>
          <w:rFonts w:ascii="Times New Roman" w:hAnsi="Times New Roman" w:cs="Times New Roman"/>
          <w:sz w:val="28"/>
          <w:szCs w:val="28"/>
          <w:lang w:val="ru-RU"/>
        </w:rPr>
        <w:t xml:space="preserve"> в проектах </w:t>
      </w:r>
      <w:r w:rsidR="00A31915" w:rsidRPr="00E71192">
        <w:rPr>
          <w:rFonts w:ascii="Times New Roman" w:hAnsi="Times New Roman" w:cs="Times New Roman"/>
          <w:sz w:val="28"/>
          <w:szCs w:val="28"/>
          <w:lang w:val="ru-RU"/>
        </w:rPr>
        <w:t xml:space="preserve">университета. Диверсификация молодежной политики и централизация процесса ее координации направлены на эффективное развитие молодежи, как инициативного, креативного, компетентного поколения, обеспечивающего воспроизводство национального интеллектуального капитала: научных и </w:t>
      </w:r>
      <w:r w:rsidR="00A31915" w:rsidRPr="00E71192">
        <w:rPr>
          <w:rFonts w:ascii="Times New Roman" w:hAnsi="Times New Roman" w:cs="Times New Roman"/>
          <w:sz w:val="28"/>
          <w:szCs w:val="28"/>
          <w:lang w:val="ru-RU"/>
        </w:rPr>
        <w:lastRenderedPageBreak/>
        <w:t>педагогических школ университета, востребованных специалистов, активных граждан.</w:t>
      </w:r>
    </w:p>
    <w:p w14:paraId="71F8605D" w14:textId="77777777" w:rsidR="00A31915" w:rsidRPr="00E71192" w:rsidRDefault="00A76DE9" w:rsidP="005C01FC">
      <w:pPr>
        <w:spacing w:line="312" w:lineRule="auto"/>
        <w:ind w:firstLine="567"/>
        <w:contextualSpacing/>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t>Молодежная платформа «Волонтерская инициатива» объединяет студентов, аспирантов, молодых преподавателей для достижения целей повышения качества образовательного</w:t>
      </w:r>
      <w:r w:rsidR="00166E27" w:rsidRPr="00E71192">
        <w:rPr>
          <w:rFonts w:ascii="Times New Roman" w:hAnsi="Times New Roman" w:cs="Times New Roman"/>
          <w:sz w:val="28"/>
          <w:szCs w:val="28"/>
          <w:lang w:val="ru-RU"/>
        </w:rPr>
        <w:t xml:space="preserve"> процесса, научного творчества, патриотического воспитания и социальной жизни университета, участия университетской молодежи в московских, федеральных и международных проектах, привлечения молодежи – школьников, обучающихся средних профессиональных образовательных организаций, студентов нашего и других вузов, работающей молодежи, - в социально-значимые проекты:</w:t>
      </w:r>
    </w:p>
    <w:p w14:paraId="6095B4DD" w14:textId="77777777" w:rsidR="007350EE" w:rsidRPr="00E71192" w:rsidRDefault="007350EE" w:rsidP="00E71192">
      <w:pPr>
        <w:pStyle w:val="a3"/>
        <w:numPr>
          <w:ilvl w:val="0"/>
          <w:numId w:val="1"/>
        </w:numPr>
        <w:spacing w:line="312" w:lineRule="auto"/>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t xml:space="preserve">организация инновационной научно-образовательной деятельности в сфере основного общего, среднего общего и дополнительного образования: организация качественной гибкой системы (модели) обучения на основе интеграции общего, среднего специального и высшего образования, профильного и элективного компонентов содержания образования, а также дополнительных образовательных программ, начиная с 5-го класса общеобразовательной средней школы, включая </w:t>
      </w:r>
      <w:proofErr w:type="spellStart"/>
      <w:r w:rsidRPr="00E71192">
        <w:rPr>
          <w:rFonts w:ascii="Times New Roman" w:hAnsi="Times New Roman" w:cs="Times New Roman"/>
          <w:sz w:val="28"/>
          <w:szCs w:val="28"/>
          <w:lang w:val="ru-RU"/>
        </w:rPr>
        <w:t>Предуниверситарий</w:t>
      </w:r>
      <w:proofErr w:type="spellEnd"/>
      <w:r w:rsidRPr="00E71192">
        <w:rPr>
          <w:rFonts w:ascii="Times New Roman" w:hAnsi="Times New Roman" w:cs="Times New Roman"/>
          <w:sz w:val="28"/>
          <w:szCs w:val="28"/>
          <w:lang w:val="ru-RU"/>
        </w:rPr>
        <w:t xml:space="preserve"> МГЛУ, средние школы и образовательные учреждения среднего профессионального образования, с которыми заключены договоры о сотрудничестве; разработка комплекса мер по популяризации лингвистического знания и научно-образовательной деятельности МГЛУ среди молодежи; </w:t>
      </w:r>
    </w:p>
    <w:p w14:paraId="6A485D78" w14:textId="77777777" w:rsidR="007350EE" w:rsidRPr="00E71192" w:rsidRDefault="007350EE" w:rsidP="00E71192">
      <w:pPr>
        <w:pStyle w:val="a3"/>
        <w:numPr>
          <w:ilvl w:val="0"/>
          <w:numId w:val="1"/>
        </w:numPr>
        <w:spacing w:line="312" w:lineRule="auto"/>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t xml:space="preserve">организация, координирование и контроль за проведением интеллектуальных состязаний, в том числе олимпиад, конкурсов, кейс-соревнований и </w:t>
      </w:r>
      <w:proofErr w:type="gramStart"/>
      <w:r w:rsidRPr="00E71192">
        <w:rPr>
          <w:rFonts w:ascii="Times New Roman" w:hAnsi="Times New Roman" w:cs="Times New Roman"/>
          <w:sz w:val="28"/>
          <w:szCs w:val="28"/>
          <w:lang w:val="ru-RU"/>
        </w:rPr>
        <w:t>т.п.</w:t>
      </w:r>
      <w:proofErr w:type="gramEnd"/>
      <w:r w:rsidRPr="00E71192">
        <w:rPr>
          <w:rFonts w:ascii="Times New Roman" w:hAnsi="Times New Roman" w:cs="Times New Roman"/>
          <w:sz w:val="28"/>
          <w:szCs w:val="28"/>
          <w:lang w:val="ru-RU"/>
        </w:rPr>
        <w:t xml:space="preserve">; руководство работой СНО и развитие молодежной науки, организация и проведение конкурсов на лучшую научно- и образовательно-инновационную работу студентов (бакалавров, магистров, специалистов) с привлечением в состав жюри известных отечественных и зарубежных лингвистов, участие Университета в разработке программ для конкурсов </w:t>
      </w:r>
      <w:proofErr w:type="spellStart"/>
      <w:r w:rsidRPr="00E71192">
        <w:rPr>
          <w:rFonts w:ascii="Times New Roman" w:hAnsi="Times New Roman" w:cs="Times New Roman"/>
          <w:sz w:val="28"/>
          <w:szCs w:val="28"/>
          <w:lang w:val="ru-RU"/>
        </w:rPr>
        <w:t>WorldSkills</w:t>
      </w:r>
      <w:proofErr w:type="spellEnd"/>
      <w:r w:rsidRPr="00E71192">
        <w:rPr>
          <w:rFonts w:ascii="Times New Roman" w:hAnsi="Times New Roman" w:cs="Times New Roman"/>
          <w:sz w:val="28"/>
          <w:szCs w:val="28"/>
          <w:lang w:val="ru-RU"/>
        </w:rPr>
        <w:t xml:space="preserve"> Russia;</w:t>
      </w:r>
    </w:p>
    <w:p w14:paraId="7536C6F7" w14:textId="77777777" w:rsidR="007350EE" w:rsidRPr="00E71192" w:rsidRDefault="007350EE" w:rsidP="00E71192">
      <w:pPr>
        <w:pStyle w:val="a3"/>
        <w:numPr>
          <w:ilvl w:val="0"/>
          <w:numId w:val="1"/>
        </w:numPr>
        <w:spacing w:line="312" w:lineRule="auto"/>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lastRenderedPageBreak/>
        <w:t xml:space="preserve">создание условий для активного вовлечения студенческой молодежи в социальную жизнь университета: диверсификация видов социальной деятельности с учетом развития новых технологий и разнообразия социальных платформ: культурно-творческая, социальная, экологическая, спортивно-историческая; развитие студенческого театра и университетского медиа-центра полного цикла,  реализация проекта «Молодой профессионал», позволяющий выявить и развить лидерские качества у молодежи, выработать первичные профессиональные компетенции, помочь определить свои сильные и слабые стороны, развить коммуникативные и презентационные навыки, создать условия для творческой самореализации студенческой молодежи, реализация виртуальных проектов и проектов дополненной реальности; развитие системы студенческого самоуправления, формирование активного Студенческого совета и кадрового резерва для его эффективного функционирования;  </w:t>
      </w:r>
    </w:p>
    <w:p w14:paraId="517BF408" w14:textId="77777777" w:rsidR="007350EE" w:rsidRPr="00E71192" w:rsidRDefault="007350EE" w:rsidP="00E71192">
      <w:pPr>
        <w:pStyle w:val="a3"/>
        <w:numPr>
          <w:ilvl w:val="0"/>
          <w:numId w:val="1"/>
        </w:numPr>
        <w:spacing w:line="312" w:lineRule="auto"/>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t xml:space="preserve">осуществление комплекса мероприятий, направленных на патриотическое, правовое, духовно-нравственное воспитание обучающейся молодежи: развитие волонтерского движения в Университете, направления работы которого — социальное (социальное </w:t>
      </w:r>
      <w:proofErr w:type="spellStart"/>
      <w:r w:rsidRPr="00E71192">
        <w:rPr>
          <w:rFonts w:ascii="Times New Roman" w:hAnsi="Times New Roman" w:cs="Times New Roman"/>
          <w:sz w:val="28"/>
          <w:szCs w:val="28"/>
          <w:lang w:val="ru-RU"/>
        </w:rPr>
        <w:t>патронирование</w:t>
      </w:r>
      <w:proofErr w:type="spellEnd"/>
      <w:r w:rsidRPr="00E71192">
        <w:rPr>
          <w:rFonts w:ascii="Times New Roman" w:hAnsi="Times New Roman" w:cs="Times New Roman"/>
          <w:sz w:val="28"/>
          <w:szCs w:val="28"/>
          <w:lang w:val="ru-RU"/>
        </w:rPr>
        <w:t xml:space="preserve"> детей из детских домов, пожилых людей, инвалидов, организация и проведение социально-значимых мероприятий), экологическое (озеленение и сезонная уборка территорий, помощь животным и другие экологические акции), донорство, патриотическое (формирование цикла событий Университета, связанного с историей нашей Родины, социальное регионоведение, поисково-археологические отряды, восстановление воинских захоронений и уход за ними и др.), — обеспечивают повышение культуры, уровня физического воспитания и укрепления физического и нравственного здоровья личности, формирование полезного гражданина; создание и сертификация студенческих отрядов; развитие системы университетских традиций с опорой на различные исследовательские подходы и перспективы как база для формирования принципов взаимоотношений между участниками университетской системы образования;</w:t>
      </w:r>
    </w:p>
    <w:p w14:paraId="1B4DABF4" w14:textId="77777777" w:rsidR="007350EE" w:rsidRPr="00E71192" w:rsidRDefault="007350EE" w:rsidP="00E71192">
      <w:pPr>
        <w:pStyle w:val="a3"/>
        <w:numPr>
          <w:ilvl w:val="0"/>
          <w:numId w:val="1"/>
        </w:numPr>
        <w:spacing w:line="312" w:lineRule="auto"/>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lastRenderedPageBreak/>
        <w:t>развитие вуза как центра межкультурной и социальной адаптации студенческой молодежи с учетом социально-демографических изменений, влияющих на контингент обучающихся в вузе, инклюзивное образование студентов и аспирантов с ОВЗ – обеспечение образовательными услугами талантливой молодежи, ограниченной в возможностях по здоровью, создание условий полноценного общения с другими обучающими и профессорско-преподавательским составом; оказание помощи по трудоустройству, профессиональной ориентации и адаптации студентов; предотвращение негативных тенденций в студенческой среде (форм девиантного поведения, социальной изоляции и пр.); оказание психологической и иной помощи студентам.</w:t>
      </w:r>
    </w:p>
    <w:p w14:paraId="0DCA6957" w14:textId="77777777" w:rsidR="00166E27" w:rsidRPr="00E71192" w:rsidRDefault="00166E27" w:rsidP="005C01FC">
      <w:pPr>
        <w:spacing w:line="312" w:lineRule="auto"/>
        <w:ind w:firstLine="567"/>
        <w:contextualSpacing/>
        <w:jc w:val="both"/>
        <w:rPr>
          <w:rFonts w:ascii="Times New Roman" w:hAnsi="Times New Roman" w:cs="Times New Roman"/>
          <w:sz w:val="28"/>
          <w:szCs w:val="28"/>
          <w:lang w:val="ru-RU"/>
        </w:rPr>
      </w:pPr>
      <w:r w:rsidRPr="00E71192">
        <w:rPr>
          <w:rFonts w:ascii="Times New Roman" w:hAnsi="Times New Roman" w:cs="Times New Roman"/>
          <w:sz w:val="28"/>
          <w:szCs w:val="28"/>
          <w:lang w:val="ru-RU"/>
        </w:rPr>
        <w:t xml:space="preserve">Молодежная платформа «Волонтерская инициатива» не является структурным подразделением университета, но волонтерской базой молодежной поддержки развития университета во всех аспектах его деятельности и всех средах (реальной, виртуальной, </w:t>
      </w:r>
      <w:r w:rsidR="002815B2" w:rsidRPr="00E71192">
        <w:rPr>
          <w:rFonts w:ascii="Times New Roman" w:hAnsi="Times New Roman" w:cs="Times New Roman"/>
          <w:sz w:val="28"/>
          <w:szCs w:val="28"/>
          <w:lang w:val="ru-RU"/>
        </w:rPr>
        <w:t>институциональной и др.) коммуникации.</w:t>
      </w:r>
    </w:p>
    <w:p w14:paraId="2937DCD7" w14:textId="77777777" w:rsidR="002815B2" w:rsidRPr="00E71192" w:rsidRDefault="002815B2" w:rsidP="00E71192">
      <w:pPr>
        <w:spacing w:line="312" w:lineRule="auto"/>
        <w:contextualSpacing/>
        <w:rPr>
          <w:rFonts w:ascii="Times New Roman" w:hAnsi="Times New Roman" w:cs="Times New Roman"/>
          <w:sz w:val="28"/>
          <w:szCs w:val="28"/>
          <w:lang w:val="ru-RU"/>
        </w:rPr>
      </w:pPr>
      <w:r w:rsidRPr="00E71192">
        <w:rPr>
          <w:rFonts w:ascii="Times New Roman" w:hAnsi="Times New Roman" w:cs="Times New Roman"/>
          <w:sz w:val="28"/>
          <w:szCs w:val="28"/>
          <w:lang w:val="ru-RU"/>
        </w:rPr>
        <w:br w:type="page"/>
      </w:r>
    </w:p>
    <w:p w14:paraId="5F1FDA5A" w14:textId="77777777" w:rsidR="002815B2" w:rsidRPr="00E71192" w:rsidRDefault="002815B2" w:rsidP="00E71192">
      <w:pPr>
        <w:spacing w:line="312" w:lineRule="auto"/>
        <w:contextualSpacing/>
        <w:jc w:val="both"/>
        <w:rPr>
          <w:rFonts w:ascii="Times New Roman" w:hAnsi="Times New Roman" w:cs="Times New Roman"/>
          <w:sz w:val="28"/>
          <w:szCs w:val="28"/>
          <w:lang w:val="ru-RU"/>
        </w:rPr>
        <w:sectPr w:rsidR="002815B2" w:rsidRPr="00E71192">
          <w:footerReference w:type="default" r:id="rId8"/>
          <w:pgSz w:w="12240" w:h="15840"/>
          <w:pgMar w:top="1134" w:right="850" w:bottom="1134" w:left="1701" w:header="708" w:footer="708" w:gutter="0"/>
          <w:cols w:space="708"/>
          <w:docGrid w:linePitch="360"/>
        </w:sectPr>
      </w:pPr>
    </w:p>
    <w:p w14:paraId="64089C04" w14:textId="195BEB5D" w:rsidR="002815B2" w:rsidRPr="00E71192" w:rsidRDefault="004941DF" w:rsidP="00E71192">
      <w:pPr>
        <w:pStyle w:val="1"/>
        <w:spacing w:line="312" w:lineRule="auto"/>
        <w:contextualSpacing/>
        <w:jc w:val="center"/>
        <w:rPr>
          <w:rFonts w:ascii="Times New Roman" w:hAnsi="Times New Roman" w:cs="Times New Roman"/>
          <w:lang w:val="ru-RU"/>
        </w:rPr>
      </w:pPr>
      <w:r>
        <w:rPr>
          <w:rFonts w:ascii="Times New Roman" w:hAnsi="Times New Roman" w:cs="Times New Roman"/>
          <w:lang w:val="ru-RU"/>
        </w:rPr>
        <w:lastRenderedPageBreak/>
        <w:t>Примерная д</w:t>
      </w:r>
      <w:r w:rsidR="002815B2" w:rsidRPr="00E71192">
        <w:rPr>
          <w:rFonts w:ascii="Times New Roman" w:hAnsi="Times New Roman" w:cs="Times New Roman"/>
          <w:lang w:val="ru-RU"/>
        </w:rPr>
        <w:t>орожная карта проект</w:t>
      </w:r>
      <w:r w:rsidR="00CA2BF2" w:rsidRPr="00E71192">
        <w:rPr>
          <w:rFonts w:ascii="Times New Roman" w:hAnsi="Times New Roman" w:cs="Times New Roman"/>
          <w:lang w:val="ru-RU"/>
        </w:rPr>
        <w:t>ного узла</w:t>
      </w:r>
      <w:r w:rsidR="002815B2" w:rsidRPr="00E71192">
        <w:rPr>
          <w:rFonts w:ascii="Times New Roman" w:hAnsi="Times New Roman" w:cs="Times New Roman"/>
          <w:lang w:val="ru-RU"/>
        </w:rPr>
        <w:t xml:space="preserve"> </w:t>
      </w:r>
      <w:r w:rsidR="00EE2B20">
        <w:rPr>
          <w:rFonts w:ascii="Times New Roman" w:hAnsi="Times New Roman" w:cs="Times New Roman"/>
          <w:lang w:val="ru-RU"/>
        </w:rPr>
        <w:t>«</w:t>
      </w:r>
      <w:r w:rsidR="002815B2" w:rsidRPr="00E71192">
        <w:rPr>
          <w:rFonts w:ascii="Times New Roman" w:hAnsi="Times New Roman" w:cs="Times New Roman"/>
          <w:lang w:val="ru-RU"/>
        </w:rPr>
        <w:t xml:space="preserve">Молодежная платформа </w:t>
      </w:r>
      <w:r w:rsidR="00EE2B20">
        <w:rPr>
          <w:rFonts w:ascii="Times New Roman" w:hAnsi="Times New Roman" w:cs="Times New Roman"/>
          <w:lang w:val="ru-RU"/>
        </w:rPr>
        <w:t xml:space="preserve">– </w:t>
      </w:r>
      <w:r w:rsidR="002815B2" w:rsidRPr="00E71192">
        <w:rPr>
          <w:rFonts w:ascii="Times New Roman" w:hAnsi="Times New Roman" w:cs="Times New Roman"/>
          <w:lang w:val="ru-RU"/>
        </w:rPr>
        <w:t>Волонтерская инициатива»</w:t>
      </w:r>
    </w:p>
    <w:tbl>
      <w:tblPr>
        <w:tblStyle w:val="a6"/>
        <w:tblW w:w="0" w:type="auto"/>
        <w:jc w:val="center"/>
        <w:tblLayout w:type="fixed"/>
        <w:tblLook w:val="04A0" w:firstRow="1" w:lastRow="0" w:firstColumn="1" w:lastColumn="0" w:noHBand="0" w:noVBand="1"/>
      </w:tblPr>
      <w:tblGrid>
        <w:gridCol w:w="3964"/>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1276"/>
      </w:tblGrid>
      <w:tr w:rsidR="00305796" w:rsidRPr="00E71192" w14:paraId="79803369" w14:textId="77777777" w:rsidTr="00EE2B20">
        <w:trPr>
          <w:trHeight w:val="228"/>
          <w:jc w:val="center"/>
        </w:trPr>
        <w:tc>
          <w:tcPr>
            <w:tcW w:w="3964" w:type="dxa"/>
            <w:vMerge w:val="restart"/>
          </w:tcPr>
          <w:p w14:paraId="39561FD1" w14:textId="77777777" w:rsidR="00305796" w:rsidRPr="00E71192" w:rsidRDefault="00305796" w:rsidP="00E71192">
            <w:pPr>
              <w:spacing w:line="312" w:lineRule="auto"/>
              <w:contextualSpacing/>
              <w:jc w:val="center"/>
              <w:rPr>
                <w:rFonts w:ascii="Times New Roman" w:hAnsi="Times New Roman" w:cs="Times New Roman"/>
                <w:sz w:val="28"/>
                <w:szCs w:val="28"/>
              </w:rPr>
            </w:pPr>
            <w:bookmarkStart w:id="0" w:name="_Hlk8647827"/>
            <w:r w:rsidRPr="00E71192">
              <w:rPr>
                <w:rFonts w:ascii="Times New Roman" w:hAnsi="Times New Roman" w:cs="Times New Roman"/>
                <w:sz w:val="28"/>
                <w:szCs w:val="28"/>
              </w:rPr>
              <w:t>Этапы и задачи</w:t>
            </w:r>
          </w:p>
        </w:tc>
        <w:tc>
          <w:tcPr>
            <w:tcW w:w="1532" w:type="dxa"/>
            <w:gridSpan w:val="4"/>
            <w:vAlign w:val="center"/>
          </w:tcPr>
          <w:p w14:paraId="380F7103" w14:textId="0A8C41B3"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20</w:t>
            </w:r>
            <w:r w:rsidR="00E71192">
              <w:rPr>
                <w:rFonts w:ascii="Times New Roman" w:hAnsi="Times New Roman" w:cs="Times New Roman"/>
                <w:sz w:val="28"/>
                <w:szCs w:val="28"/>
              </w:rPr>
              <w:t>21</w:t>
            </w:r>
          </w:p>
        </w:tc>
        <w:tc>
          <w:tcPr>
            <w:tcW w:w="1532" w:type="dxa"/>
            <w:gridSpan w:val="4"/>
            <w:vAlign w:val="center"/>
          </w:tcPr>
          <w:p w14:paraId="436F62FF" w14:textId="284B2B3F"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202</w:t>
            </w:r>
            <w:r w:rsidR="00E71192">
              <w:rPr>
                <w:rFonts w:ascii="Times New Roman" w:hAnsi="Times New Roman" w:cs="Times New Roman"/>
                <w:sz w:val="28"/>
                <w:szCs w:val="28"/>
              </w:rPr>
              <w:t>2</w:t>
            </w:r>
          </w:p>
        </w:tc>
        <w:tc>
          <w:tcPr>
            <w:tcW w:w="1532" w:type="dxa"/>
            <w:gridSpan w:val="4"/>
            <w:vAlign w:val="center"/>
          </w:tcPr>
          <w:p w14:paraId="2335A17D" w14:textId="74697FA0"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202</w:t>
            </w:r>
            <w:r w:rsidR="00E71192">
              <w:rPr>
                <w:rFonts w:ascii="Times New Roman" w:hAnsi="Times New Roman" w:cs="Times New Roman"/>
                <w:sz w:val="28"/>
                <w:szCs w:val="28"/>
              </w:rPr>
              <w:t>3</w:t>
            </w:r>
          </w:p>
        </w:tc>
        <w:tc>
          <w:tcPr>
            <w:tcW w:w="1532" w:type="dxa"/>
            <w:gridSpan w:val="4"/>
            <w:vAlign w:val="center"/>
          </w:tcPr>
          <w:p w14:paraId="5B80EB83" w14:textId="7B92DB6B"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202</w:t>
            </w:r>
            <w:r w:rsidR="00E71192">
              <w:rPr>
                <w:rFonts w:ascii="Times New Roman" w:hAnsi="Times New Roman" w:cs="Times New Roman"/>
                <w:sz w:val="28"/>
                <w:szCs w:val="28"/>
              </w:rPr>
              <w:t>4</w:t>
            </w:r>
          </w:p>
        </w:tc>
        <w:tc>
          <w:tcPr>
            <w:tcW w:w="1532" w:type="dxa"/>
            <w:gridSpan w:val="4"/>
            <w:vAlign w:val="center"/>
          </w:tcPr>
          <w:p w14:paraId="7BD7D5C8" w14:textId="1C05B608"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202</w:t>
            </w:r>
            <w:r w:rsidR="00E71192">
              <w:rPr>
                <w:rFonts w:ascii="Times New Roman" w:hAnsi="Times New Roman" w:cs="Times New Roman"/>
                <w:sz w:val="28"/>
                <w:szCs w:val="28"/>
              </w:rPr>
              <w:t>5</w:t>
            </w:r>
          </w:p>
        </w:tc>
        <w:tc>
          <w:tcPr>
            <w:tcW w:w="1276" w:type="dxa"/>
            <w:vMerge w:val="restart"/>
          </w:tcPr>
          <w:p w14:paraId="57969E05" w14:textId="77777777" w:rsidR="00305796" w:rsidRPr="00E71192" w:rsidRDefault="00305796" w:rsidP="00E71192">
            <w:pPr>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Бюджет,</w:t>
            </w:r>
          </w:p>
          <w:p w14:paraId="4839032D" w14:textId="77777777" w:rsidR="00305796" w:rsidRPr="00E71192" w:rsidRDefault="00305796" w:rsidP="00E71192">
            <w:pPr>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млн руб.</w:t>
            </w:r>
          </w:p>
        </w:tc>
      </w:tr>
      <w:tr w:rsidR="00305796" w:rsidRPr="00E71192" w14:paraId="3BC370DD" w14:textId="77777777" w:rsidTr="00EE2B20">
        <w:trPr>
          <w:trHeight w:val="168"/>
          <w:jc w:val="center"/>
        </w:trPr>
        <w:tc>
          <w:tcPr>
            <w:tcW w:w="3964" w:type="dxa"/>
            <w:vMerge/>
          </w:tcPr>
          <w:p w14:paraId="46412932" w14:textId="77777777" w:rsidR="00305796" w:rsidRPr="00E71192" w:rsidRDefault="00305796" w:rsidP="00E71192">
            <w:pPr>
              <w:spacing w:line="312" w:lineRule="auto"/>
              <w:contextualSpacing/>
              <w:rPr>
                <w:rFonts w:ascii="Times New Roman" w:hAnsi="Times New Roman" w:cs="Times New Roman"/>
                <w:sz w:val="28"/>
                <w:szCs w:val="28"/>
              </w:rPr>
            </w:pPr>
          </w:p>
        </w:tc>
        <w:tc>
          <w:tcPr>
            <w:tcW w:w="383" w:type="dxa"/>
            <w:vAlign w:val="center"/>
          </w:tcPr>
          <w:p w14:paraId="4CD64C4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Ⅰ</w:t>
            </w:r>
          </w:p>
        </w:tc>
        <w:tc>
          <w:tcPr>
            <w:tcW w:w="383" w:type="dxa"/>
            <w:vAlign w:val="center"/>
          </w:tcPr>
          <w:p w14:paraId="543986A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Ⅱ</w:t>
            </w:r>
          </w:p>
        </w:tc>
        <w:tc>
          <w:tcPr>
            <w:tcW w:w="383" w:type="dxa"/>
            <w:vAlign w:val="center"/>
          </w:tcPr>
          <w:p w14:paraId="3DEF915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Ⅲ</w:t>
            </w:r>
          </w:p>
        </w:tc>
        <w:tc>
          <w:tcPr>
            <w:tcW w:w="383" w:type="dxa"/>
            <w:vAlign w:val="center"/>
          </w:tcPr>
          <w:p w14:paraId="2AA81DF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Ⅳ</w:t>
            </w:r>
          </w:p>
        </w:tc>
        <w:tc>
          <w:tcPr>
            <w:tcW w:w="383" w:type="dxa"/>
            <w:vAlign w:val="center"/>
          </w:tcPr>
          <w:p w14:paraId="0E9322C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Ⅰ</w:t>
            </w:r>
          </w:p>
        </w:tc>
        <w:tc>
          <w:tcPr>
            <w:tcW w:w="383" w:type="dxa"/>
            <w:vAlign w:val="center"/>
          </w:tcPr>
          <w:p w14:paraId="3DAA7BD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Ⅱ</w:t>
            </w:r>
          </w:p>
        </w:tc>
        <w:tc>
          <w:tcPr>
            <w:tcW w:w="383" w:type="dxa"/>
            <w:vAlign w:val="center"/>
          </w:tcPr>
          <w:p w14:paraId="505DECD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Ⅲ</w:t>
            </w:r>
          </w:p>
        </w:tc>
        <w:tc>
          <w:tcPr>
            <w:tcW w:w="383" w:type="dxa"/>
            <w:vAlign w:val="center"/>
          </w:tcPr>
          <w:p w14:paraId="3E5449C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Ⅳ</w:t>
            </w:r>
          </w:p>
        </w:tc>
        <w:tc>
          <w:tcPr>
            <w:tcW w:w="383" w:type="dxa"/>
            <w:vAlign w:val="center"/>
          </w:tcPr>
          <w:p w14:paraId="42A018C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Ⅰ</w:t>
            </w:r>
          </w:p>
        </w:tc>
        <w:tc>
          <w:tcPr>
            <w:tcW w:w="383" w:type="dxa"/>
            <w:vAlign w:val="center"/>
          </w:tcPr>
          <w:p w14:paraId="12E4A72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Ⅱ</w:t>
            </w:r>
          </w:p>
        </w:tc>
        <w:tc>
          <w:tcPr>
            <w:tcW w:w="383" w:type="dxa"/>
            <w:vAlign w:val="center"/>
          </w:tcPr>
          <w:p w14:paraId="68ED307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Ⅲ</w:t>
            </w:r>
          </w:p>
        </w:tc>
        <w:tc>
          <w:tcPr>
            <w:tcW w:w="383" w:type="dxa"/>
            <w:vAlign w:val="center"/>
          </w:tcPr>
          <w:p w14:paraId="6E6A743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Ⅳ</w:t>
            </w:r>
          </w:p>
        </w:tc>
        <w:tc>
          <w:tcPr>
            <w:tcW w:w="383" w:type="dxa"/>
            <w:vAlign w:val="center"/>
          </w:tcPr>
          <w:p w14:paraId="04F95A6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Ⅰ</w:t>
            </w:r>
          </w:p>
        </w:tc>
        <w:tc>
          <w:tcPr>
            <w:tcW w:w="383" w:type="dxa"/>
            <w:vAlign w:val="center"/>
          </w:tcPr>
          <w:p w14:paraId="6D0D844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Ⅱ</w:t>
            </w:r>
          </w:p>
        </w:tc>
        <w:tc>
          <w:tcPr>
            <w:tcW w:w="383" w:type="dxa"/>
            <w:vAlign w:val="center"/>
          </w:tcPr>
          <w:p w14:paraId="3A98320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Ⅲ</w:t>
            </w:r>
          </w:p>
        </w:tc>
        <w:tc>
          <w:tcPr>
            <w:tcW w:w="383" w:type="dxa"/>
            <w:vAlign w:val="center"/>
          </w:tcPr>
          <w:p w14:paraId="7BC3B37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Ⅳ</w:t>
            </w:r>
          </w:p>
        </w:tc>
        <w:tc>
          <w:tcPr>
            <w:tcW w:w="383" w:type="dxa"/>
            <w:vAlign w:val="center"/>
          </w:tcPr>
          <w:p w14:paraId="1DC8F1A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Ⅰ</w:t>
            </w:r>
          </w:p>
        </w:tc>
        <w:tc>
          <w:tcPr>
            <w:tcW w:w="383" w:type="dxa"/>
            <w:vAlign w:val="center"/>
          </w:tcPr>
          <w:p w14:paraId="40EADB8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Ⅱ</w:t>
            </w:r>
          </w:p>
        </w:tc>
        <w:tc>
          <w:tcPr>
            <w:tcW w:w="383" w:type="dxa"/>
            <w:vAlign w:val="center"/>
          </w:tcPr>
          <w:p w14:paraId="0CF561D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Ⅲ</w:t>
            </w:r>
          </w:p>
        </w:tc>
        <w:tc>
          <w:tcPr>
            <w:tcW w:w="383" w:type="dxa"/>
            <w:vAlign w:val="center"/>
          </w:tcPr>
          <w:p w14:paraId="3CB6BEE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Ⅳ</w:t>
            </w:r>
          </w:p>
        </w:tc>
        <w:tc>
          <w:tcPr>
            <w:tcW w:w="1276" w:type="dxa"/>
            <w:vMerge/>
          </w:tcPr>
          <w:p w14:paraId="0AF13108"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305796" w:rsidRPr="00E71192" w14:paraId="22E4CEF3" w14:textId="77777777" w:rsidTr="00EE2B20">
        <w:trPr>
          <w:jc w:val="center"/>
        </w:trPr>
        <w:tc>
          <w:tcPr>
            <w:tcW w:w="3964" w:type="dxa"/>
          </w:tcPr>
          <w:p w14:paraId="53CDB503" w14:textId="77777777" w:rsidR="00305796" w:rsidRPr="00E71192" w:rsidRDefault="00305796" w:rsidP="00E71192">
            <w:pPr>
              <w:spacing w:line="312" w:lineRule="auto"/>
              <w:contextualSpacing/>
              <w:rPr>
                <w:rFonts w:ascii="Times New Roman" w:hAnsi="Times New Roman" w:cs="Times New Roman"/>
                <w:b/>
                <w:sz w:val="28"/>
                <w:szCs w:val="28"/>
              </w:rPr>
            </w:pPr>
            <w:r w:rsidRPr="00E71192">
              <w:rPr>
                <w:rFonts w:ascii="Times New Roman" w:hAnsi="Times New Roman" w:cs="Times New Roman"/>
                <w:b/>
                <w:sz w:val="28"/>
                <w:szCs w:val="28"/>
              </w:rPr>
              <w:t>Патриотическое воспитание молодежи</w:t>
            </w:r>
          </w:p>
        </w:tc>
        <w:tc>
          <w:tcPr>
            <w:tcW w:w="383" w:type="dxa"/>
            <w:vAlign w:val="center"/>
          </w:tcPr>
          <w:p w14:paraId="15A60F0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E9C533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E30671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1F0244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04AD0E9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E166DC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D7F70B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D13360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50D855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2C019D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0EAB32E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8CCA8C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E7494F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984A9E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177677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2CC880C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2300BED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EA502B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B65CF1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BC6909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val="restart"/>
          </w:tcPr>
          <w:p w14:paraId="00B44BC5" w14:textId="77777777" w:rsidR="00305796" w:rsidRPr="00E71192" w:rsidRDefault="00305796" w:rsidP="00E71192">
            <w:pPr>
              <w:spacing w:line="312" w:lineRule="auto"/>
              <w:contextualSpacing/>
              <w:jc w:val="both"/>
              <w:rPr>
                <w:rFonts w:ascii="Times New Roman" w:hAnsi="Times New Roman" w:cs="Times New Roman"/>
                <w:sz w:val="28"/>
                <w:szCs w:val="28"/>
              </w:rPr>
            </w:pPr>
            <w:r w:rsidRPr="00E71192">
              <w:rPr>
                <w:rFonts w:ascii="Times New Roman" w:hAnsi="Times New Roman" w:cs="Times New Roman"/>
                <w:sz w:val="28"/>
                <w:szCs w:val="28"/>
              </w:rPr>
              <w:t>2,0</w:t>
            </w:r>
          </w:p>
        </w:tc>
      </w:tr>
      <w:tr w:rsidR="00EE2B20" w:rsidRPr="005C01FC" w14:paraId="7E0D151B" w14:textId="77777777" w:rsidTr="00EE2B20">
        <w:trPr>
          <w:jc w:val="center"/>
        </w:trPr>
        <w:tc>
          <w:tcPr>
            <w:tcW w:w="3964" w:type="dxa"/>
          </w:tcPr>
          <w:p w14:paraId="3EE41625"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Организация и участие в мероприятиях, направленных на повышение уважения граждан к символам России и выдающимся россиянам</w:t>
            </w:r>
          </w:p>
        </w:tc>
        <w:tc>
          <w:tcPr>
            <w:tcW w:w="383" w:type="dxa"/>
            <w:vAlign w:val="center"/>
          </w:tcPr>
          <w:p w14:paraId="4F32696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C03483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4F6937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2831CA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AEE50B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39C2CF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976DE0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030462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700F67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AFB8C4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F40FB8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AFE100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FB9E04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8DD76F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32A52B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9B37CD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5C9E9F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E21DE6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45F0E2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DAEF97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2EC01048"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305796" w:rsidRPr="005C01FC" w14:paraId="70B19C59" w14:textId="77777777" w:rsidTr="00EE2B20">
        <w:trPr>
          <w:trHeight w:val="624"/>
          <w:jc w:val="center"/>
        </w:trPr>
        <w:tc>
          <w:tcPr>
            <w:tcW w:w="3964" w:type="dxa"/>
          </w:tcPr>
          <w:p w14:paraId="56EF9662"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Создание волонтерской организации в университете.</w:t>
            </w:r>
          </w:p>
        </w:tc>
        <w:tc>
          <w:tcPr>
            <w:tcW w:w="383" w:type="dxa"/>
            <w:vAlign w:val="center"/>
          </w:tcPr>
          <w:p w14:paraId="406904E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7ED901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FBEC15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40B01E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5553E6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247F1C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D140D0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544B14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752455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A3BE6B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70DC8F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6E3ECE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103F18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F555D7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28EFC2D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112DB2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B6DEBE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2FF4E5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76C2DA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0C202A4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25BEB624"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EE2B20" w:rsidRPr="005C01FC" w14:paraId="78BF3F1F" w14:textId="77777777" w:rsidTr="00EE2B20">
        <w:trPr>
          <w:trHeight w:val="828"/>
          <w:jc w:val="center"/>
        </w:trPr>
        <w:tc>
          <w:tcPr>
            <w:tcW w:w="3964" w:type="dxa"/>
          </w:tcPr>
          <w:p w14:paraId="68C7E695"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 xml:space="preserve">Проведение мероприятий социальной значимости с привлечением волонтеров. </w:t>
            </w:r>
          </w:p>
        </w:tc>
        <w:tc>
          <w:tcPr>
            <w:tcW w:w="383" w:type="dxa"/>
            <w:vAlign w:val="center"/>
          </w:tcPr>
          <w:p w14:paraId="57E5E3D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296225F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557486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082535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2C31C7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22823E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8F6158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3A3E5B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1B1181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1F700E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BEB6FA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225F35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4F51C8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A53812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08E1AB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6A3DA1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6F3592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0AF5BF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26730A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BC2331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07BB2DEB"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305796" w:rsidRPr="005C01FC" w14:paraId="01C0F1CC" w14:textId="77777777" w:rsidTr="00EE2B20">
        <w:trPr>
          <w:trHeight w:val="513"/>
          <w:jc w:val="center"/>
        </w:trPr>
        <w:tc>
          <w:tcPr>
            <w:tcW w:w="3964" w:type="dxa"/>
          </w:tcPr>
          <w:p w14:paraId="5BE58850"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Создание и сертификация студенческого отряда</w:t>
            </w:r>
          </w:p>
        </w:tc>
        <w:tc>
          <w:tcPr>
            <w:tcW w:w="383" w:type="dxa"/>
            <w:vAlign w:val="center"/>
          </w:tcPr>
          <w:p w14:paraId="0FAB4F3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A0B996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A08A76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90B3A5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EC900B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02DCE7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8567E7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93EE09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C3AEBA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B6E531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27727E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20435EE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39C996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9B634A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E0EA68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317B4A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2F795CA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DE5510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162873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BEACEC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2A4C38E8"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EE2B20" w:rsidRPr="005C01FC" w14:paraId="3ADD439E" w14:textId="77777777" w:rsidTr="00EE2B20">
        <w:trPr>
          <w:jc w:val="center"/>
        </w:trPr>
        <w:tc>
          <w:tcPr>
            <w:tcW w:w="3964" w:type="dxa"/>
          </w:tcPr>
          <w:p w14:paraId="6208D8CD"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 xml:space="preserve">Организация и участие в </w:t>
            </w:r>
            <w:proofErr w:type="spellStart"/>
            <w:r w:rsidRPr="00E71192">
              <w:rPr>
                <w:rFonts w:ascii="Times New Roman" w:hAnsi="Times New Roman" w:cs="Times New Roman"/>
                <w:sz w:val="28"/>
                <w:szCs w:val="28"/>
              </w:rPr>
              <w:t>молодежно</w:t>
            </w:r>
            <w:proofErr w:type="spellEnd"/>
            <w:r w:rsidRPr="00E71192">
              <w:rPr>
                <w:rFonts w:ascii="Times New Roman" w:hAnsi="Times New Roman" w:cs="Times New Roman"/>
                <w:sz w:val="28"/>
                <w:szCs w:val="28"/>
              </w:rPr>
              <w:t>-патриотических акциях, форумах, творческих и спортивных конкурсах</w:t>
            </w:r>
          </w:p>
        </w:tc>
        <w:tc>
          <w:tcPr>
            <w:tcW w:w="383" w:type="dxa"/>
            <w:vAlign w:val="center"/>
          </w:tcPr>
          <w:p w14:paraId="08722B7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EF90E9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3B101A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899653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FCCF15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4540BF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75D0A9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76CB56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077E2C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2437BC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1F1585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2D5E40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299E11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45E306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C74174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CAE685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9E5D87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1AE985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217EBA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AB8EEB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12727851"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EE2B20" w:rsidRPr="005C01FC" w14:paraId="000EAFA7" w14:textId="77777777" w:rsidTr="00EE2B20">
        <w:trPr>
          <w:jc w:val="center"/>
        </w:trPr>
        <w:tc>
          <w:tcPr>
            <w:tcW w:w="3964" w:type="dxa"/>
          </w:tcPr>
          <w:p w14:paraId="5577C510"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Освещение в электронных и печатных изданиях университета тем патриотического воспитания</w:t>
            </w:r>
          </w:p>
        </w:tc>
        <w:tc>
          <w:tcPr>
            <w:tcW w:w="383" w:type="dxa"/>
            <w:vAlign w:val="center"/>
          </w:tcPr>
          <w:p w14:paraId="6ECFC74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41D188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B41F6B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0CA37D6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70E18C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2DA688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FE81CC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6A4677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C21248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E833E0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BEED34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42D257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303F13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948DB6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B16399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EAC3CA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09FDAF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F9FF8C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7184D0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A4FD1E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1111D681"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305796" w:rsidRPr="00E71192" w14:paraId="1EF4E9B1" w14:textId="77777777" w:rsidTr="00EE2B20">
        <w:trPr>
          <w:jc w:val="center"/>
        </w:trPr>
        <w:tc>
          <w:tcPr>
            <w:tcW w:w="3964" w:type="dxa"/>
          </w:tcPr>
          <w:p w14:paraId="4E753CF5" w14:textId="77777777" w:rsidR="00305796" w:rsidRPr="00E71192" w:rsidRDefault="00305796" w:rsidP="00E71192">
            <w:pPr>
              <w:spacing w:line="312" w:lineRule="auto"/>
              <w:contextualSpacing/>
              <w:rPr>
                <w:rFonts w:ascii="Times New Roman" w:hAnsi="Times New Roman" w:cs="Times New Roman"/>
                <w:b/>
                <w:sz w:val="28"/>
                <w:szCs w:val="28"/>
              </w:rPr>
            </w:pPr>
            <w:r w:rsidRPr="00E71192">
              <w:rPr>
                <w:rFonts w:ascii="Times New Roman" w:hAnsi="Times New Roman" w:cs="Times New Roman"/>
                <w:b/>
                <w:sz w:val="28"/>
                <w:szCs w:val="28"/>
              </w:rPr>
              <w:t>Диверсификация видов социальной деятельности с учетом развития новых технологий</w:t>
            </w:r>
          </w:p>
        </w:tc>
        <w:tc>
          <w:tcPr>
            <w:tcW w:w="383" w:type="dxa"/>
            <w:vAlign w:val="center"/>
          </w:tcPr>
          <w:p w14:paraId="02B0720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614252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0DE321F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D9BD44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E2C95A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F76991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3DBC44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1057EC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ADC9D5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C8CC36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F306A0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F60903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68A847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B08E9A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FF8817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B8B64E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0DAA03D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E627C3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3432DE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344E96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val="restart"/>
          </w:tcPr>
          <w:p w14:paraId="2837C539" w14:textId="77777777" w:rsidR="00305796" w:rsidRPr="00E71192" w:rsidRDefault="00305796" w:rsidP="00E71192">
            <w:pPr>
              <w:spacing w:line="312" w:lineRule="auto"/>
              <w:contextualSpacing/>
              <w:jc w:val="both"/>
              <w:rPr>
                <w:rFonts w:ascii="Times New Roman" w:hAnsi="Times New Roman" w:cs="Times New Roman"/>
                <w:sz w:val="28"/>
                <w:szCs w:val="28"/>
              </w:rPr>
            </w:pPr>
            <w:r w:rsidRPr="00E71192">
              <w:rPr>
                <w:rFonts w:ascii="Times New Roman" w:hAnsi="Times New Roman" w:cs="Times New Roman"/>
                <w:sz w:val="28"/>
                <w:szCs w:val="28"/>
              </w:rPr>
              <w:t>3,0</w:t>
            </w:r>
          </w:p>
        </w:tc>
      </w:tr>
      <w:tr w:rsidR="00EE2B20" w:rsidRPr="005C01FC" w14:paraId="0DA858AE" w14:textId="77777777" w:rsidTr="00EE2B20">
        <w:trPr>
          <w:jc w:val="center"/>
        </w:trPr>
        <w:tc>
          <w:tcPr>
            <w:tcW w:w="3964" w:type="dxa"/>
          </w:tcPr>
          <w:p w14:paraId="34B5F7E1" w14:textId="77777777" w:rsidR="00305796" w:rsidRPr="00E71192" w:rsidRDefault="00305796" w:rsidP="00E71192">
            <w:pPr>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lastRenderedPageBreak/>
              <w:t>Разработка систем инклюзивного образования студентов и аспирантов с ВОЗ путем диверсификации модальностей образовательного процесса в разных средах коммуникации</w:t>
            </w:r>
          </w:p>
        </w:tc>
        <w:tc>
          <w:tcPr>
            <w:tcW w:w="383" w:type="dxa"/>
            <w:vAlign w:val="center"/>
          </w:tcPr>
          <w:p w14:paraId="43F33EA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5B6F37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6A8016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64B14C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968E4E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821ED6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89E25F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6237DE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AA2B6F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F52728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901945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CA4B6E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608B78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77544B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8DA847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2197F1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72C3F8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78D4EF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31C4E4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FF3B1C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2B0F5AA4"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305796" w:rsidRPr="00E71192" w14:paraId="22365A4D" w14:textId="77777777" w:rsidTr="00EE2B20">
        <w:trPr>
          <w:jc w:val="center"/>
        </w:trPr>
        <w:tc>
          <w:tcPr>
            <w:tcW w:w="3964" w:type="dxa"/>
          </w:tcPr>
          <w:p w14:paraId="0E5EBBFE" w14:textId="77777777" w:rsidR="00305796" w:rsidRPr="00E71192" w:rsidRDefault="00305796" w:rsidP="00E71192">
            <w:pPr>
              <w:spacing w:line="312" w:lineRule="auto"/>
              <w:contextualSpacing/>
              <w:rPr>
                <w:rFonts w:ascii="Times New Roman" w:hAnsi="Times New Roman" w:cs="Times New Roman"/>
                <w:b/>
                <w:sz w:val="28"/>
                <w:szCs w:val="28"/>
              </w:rPr>
            </w:pPr>
            <w:r w:rsidRPr="00E71192">
              <w:rPr>
                <w:rFonts w:ascii="Times New Roman" w:hAnsi="Times New Roman" w:cs="Times New Roman"/>
                <w:b/>
                <w:sz w:val="28"/>
                <w:szCs w:val="28"/>
              </w:rPr>
              <w:t>Повышение квалификации молодежи на всех ступенях образования</w:t>
            </w:r>
          </w:p>
        </w:tc>
        <w:tc>
          <w:tcPr>
            <w:tcW w:w="383" w:type="dxa"/>
            <w:vAlign w:val="center"/>
          </w:tcPr>
          <w:p w14:paraId="635EBC4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46950F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7552DB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9C8831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C5A554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087A1E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E59D09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6A4E06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E412F7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5C80CC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6A0035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3AE006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551F4F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42F6C2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A5474B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50DC5C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C69397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2BCE395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217B61E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568A35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val="restart"/>
          </w:tcPr>
          <w:p w14:paraId="6737B710" w14:textId="77777777" w:rsidR="00305796" w:rsidRPr="00E71192" w:rsidRDefault="00305796" w:rsidP="00E71192">
            <w:pPr>
              <w:spacing w:line="312" w:lineRule="auto"/>
              <w:contextualSpacing/>
              <w:jc w:val="both"/>
              <w:rPr>
                <w:rFonts w:ascii="Times New Roman" w:hAnsi="Times New Roman" w:cs="Times New Roman"/>
                <w:sz w:val="28"/>
                <w:szCs w:val="28"/>
              </w:rPr>
            </w:pPr>
            <w:r w:rsidRPr="00E71192">
              <w:rPr>
                <w:rFonts w:ascii="Times New Roman" w:hAnsi="Times New Roman" w:cs="Times New Roman"/>
                <w:sz w:val="28"/>
                <w:szCs w:val="28"/>
              </w:rPr>
              <w:t>4,2</w:t>
            </w:r>
          </w:p>
        </w:tc>
      </w:tr>
      <w:tr w:rsidR="00EE2B20" w:rsidRPr="005C01FC" w14:paraId="159EEBDC" w14:textId="77777777" w:rsidTr="00EE2B20">
        <w:trPr>
          <w:trHeight w:val="204"/>
          <w:jc w:val="center"/>
        </w:trPr>
        <w:tc>
          <w:tcPr>
            <w:tcW w:w="3964" w:type="dxa"/>
          </w:tcPr>
          <w:p w14:paraId="1A32F260"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Разработка программ и проведение «Университетских сред» и «Университетских суббот»</w:t>
            </w:r>
          </w:p>
        </w:tc>
        <w:tc>
          <w:tcPr>
            <w:tcW w:w="383" w:type="dxa"/>
            <w:vAlign w:val="center"/>
          </w:tcPr>
          <w:p w14:paraId="2F88FB6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52196E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4A6F8C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4A1DFF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11A47D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842209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BE886B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284DB3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DDACAC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DA259E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85F1D4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3F2EF0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9C8CF4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7C4108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7BA3CE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EBEE5B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C7FBD7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B93DD6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2A1EFE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97DDDF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3C9E446C"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EE2B20" w:rsidRPr="005C01FC" w14:paraId="0233BAE3" w14:textId="77777777" w:rsidTr="00EE2B20">
        <w:trPr>
          <w:trHeight w:val="300"/>
          <w:jc w:val="center"/>
        </w:trPr>
        <w:tc>
          <w:tcPr>
            <w:tcW w:w="3964" w:type="dxa"/>
          </w:tcPr>
          <w:p w14:paraId="0CCB0C59"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Проведение олимпиад, конкурсов, других интеллектуальных состязаний</w:t>
            </w:r>
          </w:p>
        </w:tc>
        <w:tc>
          <w:tcPr>
            <w:tcW w:w="383" w:type="dxa"/>
            <w:vAlign w:val="center"/>
          </w:tcPr>
          <w:p w14:paraId="64A5795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B2DC61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61644D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F5CB59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2AE490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333703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76511C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B67B55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4A3BCD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8906AD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75F485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D671F1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820043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F4E12B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13199F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6EBEF9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4537EC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23342A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38FE60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27804E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6A2DAA75"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305796" w:rsidRPr="00E71192" w14:paraId="0F6FC2FA" w14:textId="77777777" w:rsidTr="00EE2B20">
        <w:trPr>
          <w:jc w:val="center"/>
        </w:trPr>
        <w:tc>
          <w:tcPr>
            <w:tcW w:w="3964" w:type="dxa"/>
          </w:tcPr>
          <w:p w14:paraId="15954346" w14:textId="77777777" w:rsidR="00305796" w:rsidRPr="00E71192" w:rsidRDefault="00305796" w:rsidP="00E71192">
            <w:pPr>
              <w:spacing w:line="312" w:lineRule="auto"/>
              <w:contextualSpacing/>
              <w:rPr>
                <w:rFonts w:ascii="Times New Roman" w:hAnsi="Times New Roman" w:cs="Times New Roman"/>
                <w:b/>
                <w:sz w:val="28"/>
                <w:szCs w:val="28"/>
              </w:rPr>
            </w:pPr>
            <w:r w:rsidRPr="00E71192">
              <w:rPr>
                <w:rFonts w:ascii="Times New Roman" w:hAnsi="Times New Roman" w:cs="Times New Roman"/>
                <w:b/>
                <w:sz w:val="28"/>
                <w:szCs w:val="28"/>
              </w:rPr>
              <w:t>Вовлечение молодежи в разработку инновационных методов непрерывного обучения</w:t>
            </w:r>
          </w:p>
        </w:tc>
        <w:tc>
          <w:tcPr>
            <w:tcW w:w="383" w:type="dxa"/>
            <w:vAlign w:val="center"/>
          </w:tcPr>
          <w:p w14:paraId="1A429FB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08F6CED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F698B8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0F1BC00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6A350C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25E693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AF6252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FFD789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A08A7F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92006C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CB17AB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FBD270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68F170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2A72449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CBD929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0FAEA1B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97F067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9277E9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B30104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DEDD1E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val="restart"/>
          </w:tcPr>
          <w:p w14:paraId="28CD2C17" w14:textId="77777777" w:rsidR="00305796" w:rsidRPr="00E71192" w:rsidRDefault="00305796" w:rsidP="00E71192">
            <w:pPr>
              <w:spacing w:line="312" w:lineRule="auto"/>
              <w:contextualSpacing/>
              <w:jc w:val="both"/>
              <w:rPr>
                <w:rFonts w:ascii="Times New Roman" w:hAnsi="Times New Roman" w:cs="Times New Roman"/>
                <w:sz w:val="28"/>
                <w:szCs w:val="28"/>
              </w:rPr>
            </w:pPr>
            <w:r w:rsidRPr="00E71192">
              <w:rPr>
                <w:rFonts w:ascii="Times New Roman" w:hAnsi="Times New Roman" w:cs="Times New Roman"/>
                <w:sz w:val="28"/>
                <w:szCs w:val="28"/>
              </w:rPr>
              <w:t>5,3</w:t>
            </w:r>
          </w:p>
        </w:tc>
      </w:tr>
      <w:tr w:rsidR="00EE2B20" w:rsidRPr="005C01FC" w14:paraId="20E2B597" w14:textId="77777777" w:rsidTr="00EE2B20">
        <w:trPr>
          <w:trHeight w:val="336"/>
          <w:jc w:val="center"/>
        </w:trPr>
        <w:tc>
          <w:tcPr>
            <w:tcW w:w="3964" w:type="dxa"/>
          </w:tcPr>
          <w:p w14:paraId="4D97A079"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Интенсификация работы студенческого научного общества по разработке инновационных методов непрерывного обучения</w:t>
            </w:r>
          </w:p>
        </w:tc>
        <w:tc>
          <w:tcPr>
            <w:tcW w:w="383" w:type="dxa"/>
            <w:vAlign w:val="center"/>
          </w:tcPr>
          <w:p w14:paraId="4CF42FE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EDD901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24EED6B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9B11CE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AAF8B2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B798BD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0F7886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339DA6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D7D41B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94FEE1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A6CC60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9F71D0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8210E0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724DC4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C230AD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764011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28BD77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9D56B2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B7BEA1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BCF828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57D2994F"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EE2B20" w:rsidRPr="005C01FC" w14:paraId="7763EB79" w14:textId="77777777" w:rsidTr="00EE2B20">
        <w:trPr>
          <w:trHeight w:val="288"/>
          <w:jc w:val="center"/>
        </w:trPr>
        <w:tc>
          <w:tcPr>
            <w:tcW w:w="3964" w:type="dxa"/>
          </w:tcPr>
          <w:p w14:paraId="345D2751"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Разработка комплекса мер по популяризации лингвистического знания и научно-образовательной деятельности МГЛУ среди молодежи</w:t>
            </w:r>
          </w:p>
        </w:tc>
        <w:tc>
          <w:tcPr>
            <w:tcW w:w="383" w:type="dxa"/>
            <w:vAlign w:val="center"/>
          </w:tcPr>
          <w:p w14:paraId="74BA108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2118536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D433F0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7D4B48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61E442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228A2D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BFB1D4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B9F994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4C7A96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ABBD81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35E09B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9A80BD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EDA5CA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A21DCB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01E4FF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5EDD87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096609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4054BE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A3D300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868AAA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201410D1"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EE2B20" w:rsidRPr="005C01FC" w14:paraId="10706CE9" w14:textId="77777777" w:rsidTr="00EE2B20">
        <w:trPr>
          <w:trHeight w:val="384"/>
          <w:jc w:val="center"/>
        </w:trPr>
        <w:tc>
          <w:tcPr>
            <w:tcW w:w="3964" w:type="dxa"/>
          </w:tcPr>
          <w:p w14:paraId="4F4D85A8"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lastRenderedPageBreak/>
              <w:t xml:space="preserve">Создание системы дополнительного образования для всех возрастов обучающихся, проведение занятий и </w:t>
            </w:r>
            <w:r w:rsidRPr="00E71192">
              <w:rPr>
                <w:rFonts w:ascii="Times New Roman" w:hAnsi="Times New Roman" w:cs="Times New Roman"/>
                <w:sz w:val="28"/>
                <w:szCs w:val="28"/>
                <w:lang w:val="en-US"/>
              </w:rPr>
              <w:t>PR</w:t>
            </w:r>
            <w:r w:rsidRPr="00E71192">
              <w:rPr>
                <w:rFonts w:ascii="Times New Roman" w:hAnsi="Times New Roman" w:cs="Times New Roman"/>
                <w:sz w:val="28"/>
                <w:szCs w:val="28"/>
              </w:rPr>
              <w:t>.</w:t>
            </w:r>
          </w:p>
        </w:tc>
        <w:tc>
          <w:tcPr>
            <w:tcW w:w="383" w:type="dxa"/>
            <w:vAlign w:val="center"/>
          </w:tcPr>
          <w:p w14:paraId="6C0D4BE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524EC6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48CFF9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3036CA4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40F9FD8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17EE1D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BAA630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2A6A5D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E34105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5E63325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E8F2CE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75BAE9C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EA6FF7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7A3241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8AB5D9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01334E2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849897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282B00D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14CBBA9E"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4472C4" w:themeFill="accent1"/>
            <w:vAlign w:val="center"/>
          </w:tcPr>
          <w:p w14:paraId="66C3095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0AB580F8"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305796" w:rsidRPr="00E71192" w14:paraId="27E99950" w14:textId="77777777" w:rsidTr="00EE2B20">
        <w:trPr>
          <w:jc w:val="center"/>
        </w:trPr>
        <w:tc>
          <w:tcPr>
            <w:tcW w:w="3964" w:type="dxa"/>
          </w:tcPr>
          <w:p w14:paraId="440EE270" w14:textId="77777777" w:rsidR="00305796" w:rsidRPr="00E71192" w:rsidRDefault="00305796" w:rsidP="00E71192">
            <w:pPr>
              <w:spacing w:line="312" w:lineRule="auto"/>
              <w:contextualSpacing/>
              <w:rPr>
                <w:rFonts w:ascii="Times New Roman" w:hAnsi="Times New Roman" w:cs="Times New Roman"/>
                <w:b/>
                <w:sz w:val="28"/>
                <w:szCs w:val="28"/>
              </w:rPr>
            </w:pPr>
            <w:r w:rsidRPr="00E71192">
              <w:rPr>
                <w:rFonts w:ascii="Times New Roman" w:hAnsi="Times New Roman" w:cs="Times New Roman"/>
                <w:b/>
                <w:sz w:val="28"/>
                <w:szCs w:val="28"/>
              </w:rPr>
              <w:t>Развитие вуза как центра межкультурной и социальной адаптации студенческой молодежи</w:t>
            </w:r>
          </w:p>
        </w:tc>
        <w:tc>
          <w:tcPr>
            <w:tcW w:w="383" w:type="dxa"/>
            <w:vAlign w:val="center"/>
          </w:tcPr>
          <w:p w14:paraId="0A11BA9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52F9C1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E837CB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5543CF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BB3AA78"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69F962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3507131"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0135DE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205955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B3E4C2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FFB193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F03A95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6A84AF0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F3B3E0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1EC7DCB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46A9B9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8DEC9A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55EB5D6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416AAEFA"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34C78B02"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val="restart"/>
          </w:tcPr>
          <w:p w14:paraId="55F30A39" w14:textId="77777777" w:rsidR="00305796" w:rsidRPr="00E71192" w:rsidRDefault="00305796" w:rsidP="00E71192">
            <w:pPr>
              <w:spacing w:line="312" w:lineRule="auto"/>
              <w:contextualSpacing/>
              <w:jc w:val="both"/>
              <w:rPr>
                <w:rFonts w:ascii="Times New Roman" w:hAnsi="Times New Roman" w:cs="Times New Roman"/>
                <w:sz w:val="28"/>
                <w:szCs w:val="28"/>
              </w:rPr>
            </w:pPr>
            <w:r w:rsidRPr="00E71192">
              <w:rPr>
                <w:rFonts w:ascii="Times New Roman" w:hAnsi="Times New Roman" w:cs="Times New Roman"/>
                <w:sz w:val="28"/>
                <w:szCs w:val="28"/>
              </w:rPr>
              <w:t>2,5</w:t>
            </w:r>
          </w:p>
        </w:tc>
      </w:tr>
      <w:tr w:rsidR="00EE2B20" w:rsidRPr="005C01FC" w14:paraId="0AC76D87" w14:textId="77777777" w:rsidTr="00EE2B20">
        <w:trPr>
          <w:jc w:val="center"/>
        </w:trPr>
        <w:tc>
          <w:tcPr>
            <w:tcW w:w="3964" w:type="dxa"/>
          </w:tcPr>
          <w:p w14:paraId="47AB592B" w14:textId="77777777" w:rsidR="00305796" w:rsidRPr="00E71192" w:rsidRDefault="00305796" w:rsidP="00E71192">
            <w:pPr>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Создание центра межкультурной и социальной адаптации студенческой молодежи с учетом социально-демографических изменений, влияющих на контингент обучающихся в вузе</w:t>
            </w:r>
          </w:p>
        </w:tc>
        <w:tc>
          <w:tcPr>
            <w:tcW w:w="383" w:type="dxa"/>
            <w:vAlign w:val="center"/>
          </w:tcPr>
          <w:p w14:paraId="1388AEE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vAlign w:val="center"/>
          </w:tcPr>
          <w:p w14:paraId="7DAB679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33B17C6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3AFF053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6476E6FD"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40886EF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4D1611FC"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62BCCDF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0037036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598B665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53E2914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35EBCE9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3262795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06D5AE5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4E8DE7C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350131D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09E173E0"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29271465"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5B462D1F"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383" w:type="dxa"/>
            <w:shd w:val="clear" w:color="auto" w:fill="0070C0"/>
            <w:vAlign w:val="center"/>
          </w:tcPr>
          <w:p w14:paraId="2E3DF493"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p>
        </w:tc>
        <w:tc>
          <w:tcPr>
            <w:tcW w:w="1276" w:type="dxa"/>
            <w:vMerge/>
          </w:tcPr>
          <w:p w14:paraId="3AD999BE" w14:textId="77777777" w:rsidR="00305796" w:rsidRPr="00E71192" w:rsidRDefault="00305796" w:rsidP="00E71192">
            <w:pPr>
              <w:spacing w:line="312" w:lineRule="auto"/>
              <w:contextualSpacing/>
              <w:jc w:val="both"/>
              <w:rPr>
                <w:rFonts w:ascii="Times New Roman" w:hAnsi="Times New Roman" w:cs="Times New Roman"/>
                <w:sz w:val="28"/>
                <w:szCs w:val="28"/>
              </w:rPr>
            </w:pPr>
          </w:p>
        </w:tc>
      </w:tr>
      <w:tr w:rsidR="00305796" w:rsidRPr="00E71192" w14:paraId="6C68F25A" w14:textId="77777777" w:rsidTr="00EE2B20">
        <w:trPr>
          <w:jc w:val="center"/>
        </w:trPr>
        <w:tc>
          <w:tcPr>
            <w:tcW w:w="3964" w:type="dxa"/>
          </w:tcPr>
          <w:p w14:paraId="1FC17D7B" w14:textId="77777777" w:rsidR="00305796" w:rsidRPr="00E71192" w:rsidRDefault="00305796" w:rsidP="00E71192">
            <w:pPr>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 xml:space="preserve">Итого расходов в год, </w:t>
            </w:r>
          </w:p>
          <w:p w14:paraId="5CF79C51" w14:textId="77777777" w:rsidR="00305796" w:rsidRPr="00E71192" w:rsidRDefault="00305796" w:rsidP="00E71192">
            <w:pPr>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тыс. руб.</w:t>
            </w:r>
          </w:p>
        </w:tc>
        <w:tc>
          <w:tcPr>
            <w:tcW w:w="1532" w:type="dxa"/>
            <w:gridSpan w:val="4"/>
            <w:vAlign w:val="center"/>
          </w:tcPr>
          <w:p w14:paraId="2234B7F4"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 xml:space="preserve">2,0 </w:t>
            </w:r>
          </w:p>
        </w:tc>
        <w:tc>
          <w:tcPr>
            <w:tcW w:w="1532" w:type="dxa"/>
            <w:gridSpan w:val="4"/>
            <w:vAlign w:val="center"/>
          </w:tcPr>
          <w:p w14:paraId="5B81CE07"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 xml:space="preserve">2,5 </w:t>
            </w:r>
          </w:p>
        </w:tc>
        <w:tc>
          <w:tcPr>
            <w:tcW w:w="1532" w:type="dxa"/>
            <w:gridSpan w:val="4"/>
            <w:vAlign w:val="center"/>
          </w:tcPr>
          <w:p w14:paraId="1DC9B9D6"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 xml:space="preserve">3,0 </w:t>
            </w:r>
          </w:p>
        </w:tc>
        <w:tc>
          <w:tcPr>
            <w:tcW w:w="1532" w:type="dxa"/>
            <w:gridSpan w:val="4"/>
            <w:vAlign w:val="center"/>
          </w:tcPr>
          <w:p w14:paraId="5EEB11AB"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 xml:space="preserve">4,5 </w:t>
            </w:r>
          </w:p>
        </w:tc>
        <w:tc>
          <w:tcPr>
            <w:tcW w:w="1532" w:type="dxa"/>
            <w:gridSpan w:val="4"/>
            <w:vAlign w:val="center"/>
          </w:tcPr>
          <w:p w14:paraId="7B11BF89" w14:textId="77777777" w:rsidR="00305796" w:rsidRPr="00E71192" w:rsidRDefault="00305796" w:rsidP="00EE2B20">
            <w:pPr>
              <w:spacing w:line="312" w:lineRule="auto"/>
              <w:ind w:left="-108"/>
              <w:contextualSpacing/>
              <w:jc w:val="center"/>
              <w:rPr>
                <w:rFonts w:ascii="Times New Roman" w:hAnsi="Times New Roman" w:cs="Times New Roman"/>
                <w:sz w:val="28"/>
                <w:szCs w:val="28"/>
              </w:rPr>
            </w:pPr>
            <w:r w:rsidRPr="00E71192">
              <w:rPr>
                <w:rFonts w:ascii="Times New Roman" w:hAnsi="Times New Roman" w:cs="Times New Roman"/>
                <w:sz w:val="28"/>
                <w:szCs w:val="28"/>
              </w:rPr>
              <w:t xml:space="preserve">5,0 </w:t>
            </w:r>
          </w:p>
        </w:tc>
        <w:tc>
          <w:tcPr>
            <w:tcW w:w="1276" w:type="dxa"/>
            <w:vAlign w:val="center"/>
          </w:tcPr>
          <w:p w14:paraId="28B5EE50" w14:textId="77777777" w:rsidR="00305796" w:rsidRPr="00E71192" w:rsidRDefault="00305796" w:rsidP="00E71192">
            <w:pPr>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17,0</w:t>
            </w:r>
          </w:p>
        </w:tc>
      </w:tr>
      <w:bookmarkEnd w:id="0"/>
    </w:tbl>
    <w:p w14:paraId="112667F3" w14:textId="4DBD5B01" w:rsidR="002815B2" w:rsidRDefault="002815B2" w:rsidP="00E71192">
      <w:pPr>
        <w:spacing w:line="312" w:lineRule="auto"/>
        <w:contextualSpacing/>
        <w:jc w:val="both"/>
        <w:rPr>
          <w:rFonts w:ascii="Times New Roman" w:hAnsi="Times New Roman" w:cs="Times New Roman"/>
          <w:sz w:val="28"/>
          <w:szCs w:val="28"/>
          <w:lang w:val="ru-RU"/>
        </w:rPr>
      </w:pPr>
    </w:p>
    <w:p w14:paraId="74591E85" w14:textId="19F4CE27" w:rsidR="00EE2B20" w:rsidRDefault="00EE2B20" w:rsidP="00E71192">
      <w:pPr>
        <w:spacing w:line="312" w:lineRule="auto"/>
        <w:contextualSpacing/>
        <w:jc w:val="both"/>
        <w:rPr>
          <w:rFonts w:ascii="Times New Roman" w:hAnsi="Times New Roman" w:cs="Times New Roman"/>
          <w:sz w:val="28"/>
          <w:szCs w:val="28"/>
          <w:lang w:val="ru-RU"/>
        </w:rPr>
      </w:pPr>
    </w:p>
    <w:p w14:paraId="5F956F21" w14:textId="02D53157" w:rsidR="00EE2B20" w:rsidRDefault="00EE2B20" w:rsidP="00E71192">
      <w:pPr>
        <w:spacing w:line="312" w:lineRule="auto"/>
        <w:contextualSpacing/>
        <w:jc w:val="both"/>
        <w:rPr>
          <w:rFonts w:ascii="Times New Roman" w:hAnsi="Times New Roman" w:cs="Times New Roman"/>
          <w:sz w:val="28"/>
          <w:szCs w:val="28"/>
          <w:lang w:val="ru-RU"/>
        </w:rPr>
      </w:pPr>
    </w:p>
    <w:p w14:paraId="47D27CBE" w14:textId="71087052" w:rsidR="00EE2B20" w:rsidRDefault="00EE2B20" w:rsidP="00E71192">
      <w:pPr>
        <w:spacing w:line="312" w:lineRule="auto"/>
        <w:contextualSpacing/>
        <w:jc w:val="both"/>
        <w:rPr>
          <w:rFonts w:ascii="Times New Roman" w:hAnsi="Times New Roman" w:cs="Times New Roman"/>
          <w:sz w:val="28"/>
          <w:szCs w:val="28"/>
          <w:lang w:val="ru-RU"/>
        </w:rPr>
      </w:pPr>
    </w:p>
    <w:p w14:paraId="6BC9EED3" w14:textId="3CDC0A5D" w:rsidR="00EE2B20" w:rsidRDefault="00EE2B20" w:rsidP="00E71192">
      <w:pPr>
        <w:spacing w:line="312" w:lineRule="auto"/>
        <w:contextualSpacing/>
        <w:jc w:val="both"/>
        <w:rPr>
          <w:rFonts w:ascii="Times New Roman" w:hAnsi="Times New Roman" w:cs="Times New Roman"/>
          <w:sz w:val="28"/>
          <w:szCs w:val="28"/>
          <w:lang w:val="ru-RU"/>
        </w:rPr>
      </w:pPr>
    </w:p>
    <w:p w14:paraId="60867969" w14:textId="0E36C3FB" w:rsidR="005C01FC" w:rsidRDefault="005C01FC">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66093525" w14:textId="77777777" w:rsidR="00EE2B20" w:rsidRPr="00E71192" w:rsidRDefault="00EE2B20" w:rsidP="00E71192">
      <w:pPr>
        <w:spacing w:line="312" w:lineRule="auto"/>
        <w:contextualSpacing/>
        <w:jc w:val="both"/>
        <w:rPr>
          <w:rFonts w:ascii="Times New Roman" w:hAnsi="Times New Roman" w:cs="Times New Roman"/>
          <w:sz w:val="28"/>
          <w:szCs w:val="28"/>
          <w:lang w:val="ru-RU"/>
        </w:rPr>
      </w:pPr>
    </w:p>
    <w:p w14:paraId="6055BAD2" w14:textId="1F8A7747" w:rsidR="00F243AB" w:rsidRPr="00E71192" w:rsidRDefault="00F243AB" w:rsidP="00E71192">
      <w:pPr>
        <w:pStyle w:val="1"/>
        <w:spacing w:line="312" w:lineRule="auto"/>
        <w:contextualSpacing/>
        <w:jc w:val="center"/>
        <w:rPr>
          <w:rFonts w:ascii="Times New Roman" w:hAnsi="Times New Roman" w:cs="Times New Roman"/>
          <w:lang w:val="ru-RU"/>
        </w:rPr>
      </w:pPr>
      <w:r w:rsidRPr="00E71192">
        <w:rPr>
          <w:rFonts w:ascii="Times New Roman" w:hAnsi="Times New Roman" w:cs="Times New Roman"/>
          <w:lang w:val="ru-RU"/>
        </w:rPr>
        <w:t>Достижение целевых показателей проект</w:t>
      </w:r>
      <w:r w:rsidR="00CA2BF2" w:rsidRPr="00E71192">
        <w:rPr>
          <w:rFonts w:ascii="Times New Roman" w:hAnsi="Times New Roman" w:cs="Times New Roman"/>
          <w:lang w:val="ru-RU"/>
        </w:rPr>
        <w:t>ного узла</w:t>
      </w:r>
      <w:r w:rsidRPr="00E71192">
        <w:rPr>
          <w:rFonts w:ascii="Times New Roman" w:hAnsi="Times New Roman" w:cs="Times New Roman"/>
          <w:lang w:val="ru-RU"/>
        </w:rPr>
        <w:t xml:space="preserve"> </w:t>
      </w:r>
      <w:r w:rsidR="00EE2B20" w:rsidRPr="00EE2B20">
        <w:rPr>
          <w:rFonts w:ascii="Times New Roman" w:hAnsi="Times New Roman" w:cs="Times New Roman"/>
          <w:lang w:val="ru-RU"/>
        </w:rPr>
        <w:t>«Молодежная платформа – Волонтерская инициатива»</w:t>
      </w:r>
    </w:p>
    <w:tbl>
      <w:tblPr>
        <w:tblStyle w:val="a6"/>
        <w:tblW w:w="13603" w:type="dxa"/>
        <w:jc w:val="center"/>
        <w:tblLayout w:type="fixed"/>
        <w:tblLook w:val="04A0" w:firstRow="1" w:lastRow="0" w:firstColumn="1" w:lastColumn="0" w:noHBand="0" w:noVBand="1"/>
      </w:tblPr>
      <w:tblGrid>
        <w:gridCol w:w="473"/>
        <w:gridCol w:w="1790"/>
        <w:gridCol w:w="3119"/>
        <w:gridCol w:w="3402"/>
        <w:gridCol w:w="1606"/>
        <w:gridCol w:w="1606"/>
        <w:gridCol w:w="1607"/>
      </w:tblGrid>
      <w:tr w:rsidR="00305796" w:rsidRPr="00E71192" w14:paraId="3EB60B53" w14:textId="77777777" w:rsidTr="00EE2B20">
        <w:trPr>
          <w:jc w:val="center"/>
        </w:trPr>
        <w:tc>
          <w:tcPr>
            <w:tcW w:w="473" w:type="dxa"/>
          </w:tcPr>
          <w:p w14:paraId="53ECF1EA"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w:t>
            </w:r>
          </w:p>
          <w:p w14:paraId="44097FDD"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proofErr w:type="spellStart"/>
            <w:r w:rsidRPr="00E71192">
              <w:rPr>
                <w:rFonts w:ascii="Times New Roman" w:hAnsi="Times New Roman" w:cs="Times New Roman"/>
                <w:sz w:val="28"/>
                <w:szCs w:val="28"/>
              </w:rPr>
              <w:t>пп</w:t>
            </w:r>
            <w:proofErr w:type="spellEnd"/>
          </w:p>
        </w:tc>
        <w:tc>
          <w:tcPr>
            <w:tcW w:w="1790" w:type="dxa"/>
          </w:tcPr>
          <w:p w14:paraId="3B7B23AB"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Цель/задача</w:t>
            </w:r>
          </w:p>
        </w:tc>
        <w:tc>
          <w:tcPr>
            <w:tcW w:w="3119" w:type="dxa"/>
          </w:tcPr>
          <w:p w14:paraId="7E141D8D"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Показатель</w:t>
            </w:r>
          </w:p>
        </w:tc>
        <w:tc>
          <w:tcPr>
            <w:tcW w:w="3402" w:type="dxa"/>
          </w:tcPr>
          <w:p w14:paraId="64BEA088"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Мероприятие</w:t>
            </w:r>
          </w:p>
        </w:tc>
        <w:tc>
          <w:tcPr>
            <w:tcW w:w="1606" w:type="dxa"/>
          </w:tcPr>
          <w:p w14:paraId="1F621BC3"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Плановый результат</w:t>
            </w:r>
          </w:p>
          <w:p w14:paraId="11CFC6DC" w14:textId="5002A78A"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20</w:t>
            </w:r>
            <w:r w:rsidR="00EE2B20">
              <w:rPr>
                <w:rFonts w:ascii="Times New Roman" w:hAnsi="Times New Roman" w:cs="Times New Roman"/>
                <w:sz w:val="28"/>
                <w:szCs w:val="28"/>
              </w:rPr>
              <w:t>21</w:t>
            </w:r>
          </w:p>
        </w:tc>
        <w:tc>
          <w:tcPr>
            <w:tcW w:w="1606" w:type="dxa"/>
          </w:tcPr>
          <w:p w14:paraId="6B0C9E91"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Плановый результат</w:t>
            </w:r>
          </w:p>
          <w:p w14:paraId="5E2C06CD" w14:textId="5020B3C2"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202</w:t>
            </w:r>
            <w:r w:rsidR="00EE2B20">
              <w:rPr>
                <w:rFonts w:ascii="Times New Roman" w:hAnsi="Times New Roman" w:cs="Times New Roman"/>
                <w:sz w:val="28"/>
                <w:szCs w:val="28"/>
              </w:rPr>
              <w:t>2</w:t>
            </w:r>
          </w:p>
        </w:tc>
        <w:tc>
          <w:tcPr>
            <w:tcW w:w="1607" w:type="dxa"/>
          </w:tcPr>
          <w:p w14:paraId="5A0DD67D"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Плановый результат</w:t>
            </w:r>
          </w:p>
          <w:p w14:paraId="5FEA6874" w14:textId="4F0F4680"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202</w:t>
            </w:r>
            <w:r w:rsidR="00EE2B20">
              <w:rPr>
                <w:rFonts w:ascii="Times New Roman" w:hAnsi="Times New Roman" w:cs="Times New Roman"/>
                <w:sz w:val="28"/>
                <w:szCs w:val="28"/>
              </w:rPr>
              <w:t>3</w:t>
            </w:r>
          </w:p>
        </w:tc>
      </w:tr>
      <w:tr w:rsidR="00305796" w:rsidRPr="00E71192" w14:paraId="248894D4" w14:textId="77777777" w:rsidTr="00EE2B20">
        <w:trPr>
          <w:trHeight w:val="228"/>
          <w:jc w:val="center"/>
        </w:trPr>
        <w:tc>
          <w:tcPr>
            <w:tcW w:w="473" w:type="dxa"/>
            <w:vMerge w:val="restart"/>
          </w:tcPr>
          <w:p w14:paraId="68DD392E"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1</w:t>
            </w:r>
          </w:p>
        </w:tc>
        <w:tc>
          <w:tcPr>
            <w:tcW w:w="1790" w:type="dxa"/>
            <w:vMerge w:val="restart"/>
          </w:tcPr>
          <w:p w14:paraId="09E7853D" w14:textId="77777777" w:rsidR="00305796" w:rsidRPr="00E71192" w:rsidRDefault="00305796" w:rsidP="00E71192">
            <w:pPr>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Патриотическое воспитание молодежи</w:t>
            </w:r>
            <w:r w:rsidRPr="00E71192">
              <w:rPr>
                <w:rStyle w:val="ab"/>
                <w:rFonts w:ascii="Times New Roman" w:hAnsi="Times New Roman" w:cs="Times New Roman"/>
                <w:sz w:val="28"/>
                <w:szCs w:val="28"/>
              </w:rPr>
              <w:footnoteReference w:id="1"/>
            </w:r>
          </w:p>
        </w:tc>
        <w:tc>
          <w:tcPr>
            <w:tcW w:w="3119" w:type="dxa"/>
          </w:tcPr>
          <w:p w14:paraId="11EF1B60"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Наличие волонтерской организации, осуществляющей деятельность на базе вуза</w:t>
            </w:r>
          </w:p>
        </w:tc>
        <w:tc>
          <w:tcPr>
            <w:tcW w:w="3402" w:type="dxa"/>
          </w:tcPr>
          <w:p w14:paraId="1CF9FDC8"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Организация и участие в мероприятиях, направленных на повышение уважения граждан к символам России и выдающимся россиянам</w:t>
            </w:r>
          </w:p>
        </w:tc>
        <w:tc>
          <w:tcPr>
            <w:tcW w:w="1606" w:type="dxa"/>
            <w:vAlign w:val="center"/>
          </w:tcPr>
          <w:p w14:paraId="622DEAE4"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1</w:t>
            </w:r>
          </w:p>
        </w:tc>
        <w:tc>
          <w:tcPr>
            <w:tcW w:w="1606" w:type="dxa"/>
            <w:vAlign w:val="center"/>
          </w:tcPr>
          <w:p w14:paraId="16992876"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1</w:t>
            </w:r>
          </w:p>
        </w:tc>
        <w:tc>
          <w:tcPr>
            <w:tcW w:w="1607" w:type="dxa"/>
            <w:vAlign w:val="center"/>
          </w:tcPr>
          <w:p w14:paraId="0CB20578"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1</w:t>
            </w:r>
          </w:p>
        </w:tc>
      </w:tr>
      <w:tr w:rsidR="00305796" w:rsidRPr="00E71192" w14:paraId="6DE9CD27" w14:textId="77777777" w:rsidTr="00EE2B20">
        <w:trPr>
          <w:trHeight w:val="132"/>
          <w:jc w:val="center"/>
        </w:trPr>
        <w:tc>
          <w:tcPr>
            <w:tcW w:w="473" w:type="dxa"/>
            <w:vMerge/>
          </w:tcPr>
          <w:p w14:paraId="26C24064" w14:textId="77777777" w:rsidR="00305796" w:rsidRPr="00E71192" w:rsidRDefault="00305796" w:rsidP="00E71192">
            <w:pPr>
              <w:pStyle w:val="a5"/>
              <w:spacing w:line="312" w:lineRule="auto"/>
              <w:contextualSpacing/>
              <w:rPr>
                <w:rFonts w:ascii="Times New Roman" w:hAnsi="Times New Roman" w:cs="Times New Roman"/>
                <w:sz w:val="28"/>
                <w:szCs w:val="28"/>
              </w:rPr>
            </w:pPr>
          </w:p>
        </w:tc>
        <w:tc>
          <w:tcPr>
            <w:tcW w:w="1790" w:type="dxa"/>
            <w:vMerge/>
          </w:tcPr>
          <w:p w14:paraId="052CF8B9" w14:textId="77777777" w:rsidR="00305796" w:rsidRPr="00E71192" w:rsidRDefault="00305796" w:rsidP="00E71192">
            <w:pPr>
              <w:spacing w:line="312" w:lineRule="auto"/>
              <w:contextualSpacing/>
              <w:rPr>
                <w:rFonts w:ascii="Times New Roman" w:hAnsi="Times New Roman" w:cs="Times New Roman"/>
                <w:sz w:val="28"/>
                <w:szCs w:val="28"/>
              </w:rPr>
            </w:pPr>
          </w:p>
        </w:tc>
        <w:tc>
          <w:tcPr>
            <w:tcW w:w="3119" w:type="dxa"/>
          </w:tcPr>
          <w:p w14:paraId="294E941F"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Количество подготовленных организаторов и специалистов в сфере патриотического воспитания (дополнительное образование и повышение квалификации)</w:t>
            </w:r>
          </w:p>
        </w:tc>
        <w:tc>
          <w:tcPr>
            <w:tcW w:w="3402" w:type="dxa"/>
          </w:tcPr>
          <w:p w14:paraId="4695249B"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Создание волонтерской организации в университете, проведение мероприятий социальной значимости с привлечением волонтеров. Создание студенческого отряда</w:t>
            </w:r>
          </w:p>
        </w:tc>
        <w:tc>
          <w:tcPr>
            <w:tcW w:w="1606" w:type="dxa"/>
            <w:vAlign w:val="center"/>
          </w:tcPr>
          <w:p w14:paraId="340414CA"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0</w:t>
            </w:r>
          </w:p>
        </w:tc>
        <w:tc>
          <w:tcPr>
            <w:tcW w:w="1606" w:type="dxa"/>
            <w:vAlign w:val="center"/>
          </w:tcPr>
          <w:p w14:paraId="1B9E5896"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20</w:t>
            </w:r>
          </w:p>
        </w:tc>
        <w:tc>
          <w:tcPr>
            <w:tcW w:w="1607" w:type="dxa"/>
            <w:vAlign w:val="center"/>
          </w:tcPr>
          <w:p w14:paraId="24B925BF"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100</w:t>
            </w:r>
          </w:p>
        </w:tc>
      </w:tr>
      <w:tr w:rsidR="00305796" w:rsidRPr="00E71192" w14:paraId="59A43B92" w14:textId="77777777" w:rsidTr="00EE2B20">
        <w:trPr>
          <w:trHeight w:val="25"/>
          <w:jc w:val="center"/>
        </w:trPr>
        <w:tc>
          <w:tcPr>
            <w:tcW w:w="473" w:type="dxa"/>
            <w:vMerge/>
          </w:tcPr>
          <w:p w14:paraId="3D7036EC" w14:textId="77777777" w:rsidR="00305796" w:rsidRPr="00E71192" w:rsidRDefault="00305796" w:rsidP="00E71192">
            <w:pPr>
              <w:pStyle w:val="a5"/>
              <w:spacing w:line="312" w:lineRule="auto"/>
              <w:contextualSpacing/>
              <w:rPr>
                <w:rFonts w:ascii="Times New Roman" w:hAnsi="Times New Roman" w:cs="Times New Roman"/>
                <w:sz w:val="28"/>
                <w:szCs w:val="28"/>
              </w:rPr>
            </w:pPr>
          </w:p>
        </w:tc>
        <w:tc>
          <w:tcPr>
            <w:tcW w:w="1790" w:type="dxa"/>
            <w:vMerge/>
          </w:tcPr>
          <w:p w14:paraId="14F7C8FD" w14:textId="77777777" w:rsidR="00305796" w:rsidRPr="00E71192" w:rsidRDefault="00305796" w:rsidP="00E71192">
            <w:pPr>
              <w:spacing w:line="312" w:lineRule="auto"/>
              <w:contextualSpacing/>
              <w:rPr>
                <w:rFonts w:ascii="Times New Roman" w:hAnsi="Times New Roman" w:cs="Times New Roman"/>
                <w:sz w:val="28"/>
                <w:szCs w:val="28"/>
              </w:rPr>
            </w:pPr>
          </w:p>
        </w:tc>
        <w:tc>
          <w:tcPr>
            <w:tcW w:w="3119" w:type="dxa"/>
          </w:tcPr>
          <w:p w14:paraId="00E64FCE"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 xml:space="preserve">Доля обучающихся, принимающих участие в конкурсных мероприятиях, направленных на </w:t>
            </w:r>
            <w:r w:rsidRPr="00E71192">
              <w:rPr>
                <w:rFonts w:ascii="Times New Roman" w:hAnsi="Times New Roman" w:cs="Times New Roman"/>
                <w:sz w:val="28"/>
                <w:szCs w:val="28"/>
              </w:rPr>
              <w:lastRenderedPageBreak/>
              <w:t>повышение уровня знаний истории и культуры России, своего города, региона, в общей численности обучающихся</w:t>
            </w:r>
          </w:p>
        </w:tc>
        <w:tc>
          <w:tcPr>
            <w:tcW w:w="3402" w:type="dxa"/>
          </w:tcPr>
          <w:p w14:paraId="1E9046AA"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lastRenderedPageBreak/>
              <w:t xml:space="preserve">Организация и участие в </w:t>
            </w:r>
            <w:proofErr w:type="spellStart"/>
            <w:r w:rsidRPr="00E71192">
              <w:rPr>
                <w:rFonts w:ascii="Times New Roman" w:hAnsi="Times New Roman" w:cs="Times New Roman"/>
                <w:sz w:val="28"/>
                <w:szCs w:val="28"/>
              </w:rPr>
              <w:t>молодежно</w:t>
            </w:r>
            <w:proofErr w:type="spellEnd"/>
            <w:r w:rsidRPr="00E71192">
              <w:rPr>
                <w:rFonts w:ascii="Times New Roman" w:hAnsi="Times New Roman" w:cs="Times New Roman"/>
                <w:sz w:val="28"/>
                <w:szCs w:val="28"/>
              </w:rPr>
              <w:t>-патриотических акциях, форумах, творческих и спортивных конкурсах</w:t>
            </w:r>
          </w:p>
        </w:tc>
        <w:tc>
          <w:tcPr>
            <w:tcW w:w="1606" w:type="dxa"/>
            <w:vAlign w:val="center"/>
          </w:tcPr>
          <w:p w14:paraId="5FEA8638"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50</w:t>
            </w:r>
          </w:p>
        </w:tc>
        <w:tc>
          <w:tcPr>
            <w:tcW w:w="1606" w:type="dxa"/>
            <w:vAlign w:val="center"/>
          </w:tcPr>
          <w:p w14:paraId="432BF5F6"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70</w:t>
            </w:r>
          </w:p>
        </w:tc>
        <w:tc>
          <w:tcPr>
            <w:tcW w:w="1607" w:type="dxa"/>
            <w:vAlign w:val="center"/>
          </w:tcPr>
          <w:p w14:paraId="0887B7D6"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90</w:t>
            </w:r>
          </w:p>
        </w:tc>
      </w:tr>
      <w:tr w:rsidR="00305796" w:rsidRPr="00E71192" w14:paraId="2E9F6A8C" w14:textId="77777777" w:rsidTr="00EE2B20">
        <w:trPr>
          <w:trHeight w:val="216"/>
          <w:jc w:val="center"/>
        </w:trPr>
        <w:tc>
          <w:tcPr>
            <w:tcW w:w="473" w:type="dxa"/>
            <w:vMerge/>
          </w:tcPr>
          <w:p w14:paraId="0C8E3E0A" w14:textId="77777777" w:rsidR="00305796" w:rsidRPr="00E71192" w:rsidRDefault="00305796" w:rsidP="00E71192">
            <w:pPr>
              <w:pStyle w:val="a5"/>
              <w:spacing w:line="312" w:lineRule="auto"/>
              <w:contextualSpacing/>
              <w:rPr>
                <w:rFonts w:ascii="Times New Roman" w:hAnsi="Times New Roman" w:cs="Times New Roman"/>
                <w:sz w:val="28"/>
                <w:szCs w:val="28"/>
              </w:rPr>
            </w:pPr>
          </w:p>
        </w:tc>
        <w:tc>
          <w:tcPr>
            <w:tcW w:w="1790" w:type="dxa"/>
            <w:vMerge/>
          </w:tcPr>
          <w:p w14:paraId="47EEAB9F" w14:textId="77777777" w:rsidR="00305796" w:rsidRPr="00E71192" w:rsidRDefault="00305796" w:rsidP="00E71192">
            <w:pPr>
              <w:spacing w:line="312" w:lineRule="auto"/>
              <w:contextualSpacing/>
              <w:rPr>
                <w:rFonts w:ascii="Times New Roman" w:hAnsi="Times New Roman" w:cs="Times New Roman"/>
                <w:sz w:val="28"/>
                <w:szCs w:val="28"/>
              </w:rPr>
            </w:pPr>
          </w:p>
        </w:tc>
        <w:tc>
          <w:tcPr>
            <w:tcW w:w="3119" w:type="dxa"/>
          </w:tcPr>
          <w:p w14:paraId="2A3AD020"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 xml:space="preserve">Доля информированных о мероприятиях Государственной программы «Патриотическое воспитание граждан Российской Федерации на </w:t>
            </w:r>
            <w:proofErr w:type="gramStart"/>
            <w:r w:rsidRPr="00E71192">
              <w:rPr>
                <w:rFonts w:ascii="Times New Roman" w:hAnsi="Times New Roman" w:cs="Times New Roman"/>
                <w:sz w:val="28"/>
                <w:szCs w:val="28"/>
              </w:rPr>
              <w:t>2016 – 2020</w:t>
            </w:r>
            <w:proofErr w:type="gramEnd"/>
            <w:r w:rsidRPr="00E71192">
              <w:rPr>
                <w:rFonts w:ascii="Times New Roman" w:hAnsi="Times New Roman" w:cs="Times New Roman"/>
                <w:sz w:val="28"/>
                <w:szCs w:val="28"/>
              </w:rPr>
              <w:t xml:space="preserve"> годы» студентов, аспирантов и сотрудников МГЛУ в их общей численности</w:t>
            </w:r>
          </w:p>
        </w:tc>
        <w:tc>
          <w:tcPr>
            <w:tcW w:w="3402" w:type="dxa"/>
          </w:tcPr>
          <w:p w14:paraId="2D4F1B8A"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Освещение в электронных и печатных изданиях университета тем патриотического воспитания</w:t>
            </w:r>
          </w:p>
        </w:tc>
        <w:tc>
          <w:tcPr>
            <w:tcW w:w="1606" w:type="dxa"/>
            <w:vAlign w:val="center"/>
          </w:tcPr>
          <w:p w14:paraId="0F1C4424"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80</w:t>
            </w:r>
          </w:p>
        </w:tc>
        <w:tc>
          <w:tcPr>
            <w:tcW w:w="1606" w:type="dxa"/>
            <w:vAlign w:val="center"/>
          </w:tcPr>
          <w:p w14:paraId="4A6ED8C4"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100</w:t>
            </w:r>
          </w:p>
        </w:tc>
        <w:tc>
          <w:tcPr>
            <w:tcW w:w="1607" w:type="dxa"/>
            <w:vAlign w:val="center"/>
          </w:tcPr>
          <w:p w14:paraId="197EC02E"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100</w:t>
            </w:r>
          </w:p>
        </w:tc>
      </w:tr>
      <w:tr w:rsidR="00305796" w:rsidRPr="00E71192" w14:paraId="5A406885" w14:textId="77777777" w:rsidTr="00EE2B20">
        <w:trPr>
          <w:trHeight w:val="2530"/>
          <w:jc w:val="center"/>
        </w:trPr>
        <w:tc>
          <w:tcPr>
            <w:tcW w:w="473" w:type="dxa"/>
          </w:tcPr>
          <w:p w14:paraId="34C73B6D"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2</w:t>
            </w:r>
          </w:p>
        </w:tc>
        <w:tc>
          <w:tcPr>
            <w:tcW w:w="1790" w:type="dxa"/>
          </w:tcPr>
          <w:p w14:paraId="5A3F91C6" w14:textId="77777777" w:rsidR="00305796" w:rsidRPr="00E71192" w:rsidRDefault="00305796" w:rsidP="00E71192">
            <w:pPr>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Диверсификация видов социальной деятельности с учетом развития новых технологий</w:t>
            </w:r>
            <w:r w:rsidRPr="00E71192">
              <w:rPr>
                <w:rStyle w:val="ab"/>
                <w:rFonts w:ascii="Times New Roman" w:hAnsi="Times New Roman" w:cs="Times New Roman"/>
                <w:sz w:val="28"/>
                <w:szCs w:val="28"/>
              </w:rPr>
              <w:footnoteReference w:id="2"/>
            </w:r>
          </w:p>
        </w:tc>
        <w:tc>
          <w:tcPr>
            <w:tcW w:w="3119" w:type="dxa"/>
          </w:tcPr>
          <w:p w14:paraId="53C83637"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 xml:space="preserve">Количество рабочих программ учебных дисциплин, позволяющих расширить возможности для формирования индивидуальных образовательных траекторий для каждого учащегося в </w:t>
            </w:r>
            <w:r w:rsidRPr="00E71192">
              <w:rPr>
                <w:rFonts w:ascii="Times New Roman" w:hAnsi="Times New Roman" w:cs="Times New Roman"/>
                <w:sz w:val="28"/>
                <w:szCs w:val="28"/>
              </w:rPr>
              <w:lastRenderedPageBreak/>
              <w:t>соответствии с его способностями</w:t>
            </w:r>
          </w:p>
        </w:tc>
        <w:tc>
          <w:tcPr>
            <w:tcW w:w="3402" w:type="dxa"/>
          </w:tcPr>
          <w:p w14:paraId="42D4BB4A" w14:textId="77777777" w:rsidR="00305796" w:rsidRPr="00E71192" w:rsidRDefault="00305796" w:rsidP="00E71192">
            <w:pPr>
              <w:spacing w:line="312" w:lineRule="auto"/>
              <w:contextualSpacing/>
              <w:rPr>
                <w:rFonts w:ascii="Times New Roman" w:eastAsia="SimSun" w:hAnsi="Times New Roman" w:cs="Times New Roman"/>
                <w:sz w:val="28"/>
                <w:szCs w:val="28"/>
              </w:rPr>
            </w:pPr>
            <w:r w:rsidRPr="00E71192">
              <w:rPr>
                <w:rFonts w:ascii="Times New Roman" w:eastAsia="SimSun" w:hAnsi="Times New Roman" w:cs="Times New Roman"/>
                <w:sz w:val="28"/>
                <w:szCs w:val="28"/>
              </w:rPr>
              <w:lastRenderedPageBreak/>
              <w:t>Разработка систем инклюзивного образования студентов и аспирантов с ВОЗ путем диверсификации модальностей образовательного процесса в разных средах коммуникации</w:t>
            </w:r>
          </w:p>
        </w:tc>
        <w:tc>
          <w:tcPr>
            <w:tcW w:w="1606" w:type="dxa"/>
            <w:vAlign w:val="center"/>
          </w:tcPr>
          <w:p w14:paraId="0CD58AC7"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0</w:t>
            </w:r>
          </w:p>
        </w:tc>
        <w:tc>
          <w:tcPr>
            <w:tcW w:w="1606" w:type="dxa"/>
            <w:vAlign w:val="center"/>
          </w:tcPr>
          <w:p w14:paraId="7739B7A7"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10</w:t>
            </w:r>
          </w:p>
        </w:tc>
        <w:tc>
          <w:tcPr>
            <w:tcW w:w="1607" w:type="dxa"/>
            <w:vAlign w:val="center"/>
          </w:tcPr>
          <w:p w14:paraId="7C4766D1"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50</w:t>
            </w:r>
          </w:p>
        </w:tc>
      </w:tr>
      <w:tr w:rsidR="00305796" w:rsidRPr="00E71192" w14:paraId="4A7BB824" w14:textId="77777777" w:rsidTr="00EE2B20">
        <w:trPr>
          <w:trHeight w:val="324"/>
          <w:jc w:val="center"/>
        </w:trPr>
        <w:tc>
          <w:tcPr>
            <w:tcW w:w="473" w:type="dxa"/>
            <w:vMerge w:val="restart"/>
          </w:tcPr>
          <w:p w14:paraId="73F6953F"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3</w:t>
            </w:r>
          </w:p>
        </w:tc>
        <w:tc>
          <w:tcPr>
            <w:tcW w:w="1790" w:type="dxa"/>
            <w:vMerge w:val="restart"/>
          </w:tcPr>
          <w:p w14:paraId="55C89768" w14:textId="77777777" w:rsidR="00305796" w:rsidRPr="00E71192" w:rsidRDefault="00305796" w:rsidP="00E71192">
            <w:pPr>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Повышение квалификации молодежи на всех ступенях образования</w:t>
            </w:r>
            <w:r w:rsidRPr="00E71192">
              <w:rPr>
                <w:rFonts w:ascii="Times New Roman" w:hAnsi="Times New Roman" w:cs="Times New Roman"/>
                <w:sz w:val="28"/>
                <w:szCs w:val="28"/>
                <w:vertAlign w:val="superscript"/>
              </w:rPr>
              <w:t>2</w:t>
            </w:r>
          </w:p>
        </w:tc>
        <w:tc>
          <w:tcPr>
            <w:tcW w:w="3119" w:type="dxa"/>
          </w:tcPr>
          <w:p w14:paraId="0B656500"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Количество структурных подразделений университета, осуществляющих образовательную деятельность в городе Москве, участвующих в проекте «Университетские субботы»</w:t>
            </w:r>
          </w:p>
        </w:tc>
        <w:tc>
          <w:tcPr>
            <w:tcW w:w="3402" w:type="dxa"/>
          </w:tcPr>
          <w:p w14:paraId="4BE059E9"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Разработка программ и проведение «Университетских сред» и «Университетских суббот»</w:t>
            </w:r>
          </w:p>
        </w:tc>
        <w:tc>
          <w:tcPr>
            <w:tcW w:w="1606" w:type="dxa"/>
            <w:vAlign w:val="center"/>
          </w:tcPr>
          <w:p w14:paraId="2F6F3015" w14:textId="77777777" w:rsidR="00305796" w:rsidRPr="00E71192" w:rsidRDefault="00305796" w:rsidP="00E71192">
            <w:pPr>
              <w:pStyle w:val="a5"/>
              <w:spacing w:line="312" w:lineRule="auto"/>
              <w:contextualSpacing/>
              <w:jc w:val="center"/>
              <w:rPr>
                <w:rFonts w:ascii="Times New Roman" w:hAnsi="Times New Roman" w:cs="Times New Roman"/>
                <w:sz w:val="28"/>
                <w:szCs w:val="28"/>
                <w:lang w:val="en-US"/>
              </w:rPr>
            </w:pPr>
            <w:proofErr w:type="gramStart"/>
            <w:r w:rsidRPr="00E71192">
              <w:rPr>
                <w:rFonts w:ascii="Times New Roman" w:hAnsi="Times New Roman" w:cs="Times New Roman"/>
                <w:sz w:val="28"/>
                <w:szCs w:val="28"/>
              </w:rPr>
              <w:t>1</w:t>
            </w:r>
            <w:r w:rsidRPr="00E71192">
              <w:rPr>
                <w:rFonts w:ascii="Times New Roman" w:hAnsi="Times New Roman" w:cs="Times New Roman"/>
                <w:sz w:val="28"/>
                <w:szCs w:val="28"/>
                <w:lang w:val="en-US"/>
              </w:rPr>
              <w:t xml:space="preserve"> – 2</w:t>
            </w:r>
            <w:proofErr w:type="gramEnd"/>
            <w:r w:rsidRPr="00E71192">
              <w:rPr>
                <w:rFonts w:ascii="Times New Roman" w:hAnsi="Times New Roman" w:cs="Times New Roman"/>
                <w:sz w:val="28"/>
                <w:szCs w:val="28"/>
                <w:lang w:val="en-US"/>
              </w:rPr>
              <w:t xml:space="preserve"> </w:t>
            </w:r>
          </w:p>
        </w:tc>
        <w:tc>
          <w:tcPr>
            <w:tcW w:w="1606" w:type="dxa"/>
            <w:vAlign w:val="center"/>
          </w:tcPr>
          <w:p w14:paraId="57945564"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5</w:t>
            </w:r>
          </w:p>
        </w:tc>
        <w:tc>
          <w:tcPr>
            <w:tcW w:w="1607" w:type="dxa"/>
            <w:vAlign w:val="center"/>
          </w:tcPr>
          <w:p w14:paraId="709CCD45"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10</w:t>
            </w:r>
          </w:p>
        </w:tc>
      </w:tr>
      <w:tr w:rsidR="00305796" w:rsidRPr="00E71192" w14:paraId="11D8B33C" w14:textId="77777777" w:rsidTr="00EE2B20">
        <w:trPr>
          <w:trHeight w:val="2126"/>
          <w:jc w:val="center"/>
        </w:trPr>
        <w:tc>
          <w:tcPr>
            <w:tcW w:w="473" w:type="dxa"/>
            <w:vMerge/>
          </w:tcPr>
          <w:p w14:paraId="07542276" w14:textId="77777777" w:rsidR="00305796" w:rsidRPr="00E71192" w:rsidRDefault="00305796" w:rsidP="00E71192">
            <w:pPr>
              <w:pStyle w:val="a5"/>
              <w:spacing w:line="312" w:lineRule="auto"/>
              <w:contextualSpacing/>
              <w:rPr>
                <w:rFonts w:ascii="Times New Roman" w:hAnsi="Times New Roman" w:cs="Times New Roman"/>
                <w:sz w:val="28"/>
                <w:szCs w:val="28"/>
              </w:rPr>
            </w:pPr>
          </w:p>
        </w:tc>
        <w:tc>
          <w:tcPr>
            <w:tcW w:w="1790" w:type="dxa"/>
            <w:vMerge/>
          </w:tcPr>
          <w:p w14:paraId="41BAB321" w14:textId="77777777" w:rsidR="00305796" w:rsidRPr="00E71192" w:rsidRDefault="00305796" w:rsidP="00E71192">
            <w:pPr>
              <w:spacing w:line="312" w:lineRule="auto"/>
              <w:contextualSpacing/>
              <w:rPr>
                <w:rFonts w:ascii="Times New Roman" w:hAnsi="Times New Roman" w:cs="Times New Roman"/>
                <w:sz w:val="28"/>
                <w:szCs w:val="28"/>
              </w:rPr>
            </w:pPr>
          </w:p>
        </w:tc>
        <w:tc>
          <w:tcPr>
            <w:tcW w:w="3119" w:type="dxa"/>
          </w:tcPr>
          <w:p w14:paraId="3276BD8C"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Количество олимпиад, конкурсов, других интеллектуальных состязаний, проводимых вузом</w:t>
            </w:r>
          </w:p>
        </w:tc>
        <w:tc>
          <w:tcPr>
            <w:tcW w:w="3402" w:type="dxa"/>
          </w:tcPr>
          <w:p w14:paraId="1052856B"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Проведение олимпиад, конкурсов, других интеллектуальных состязаний</w:t>
            </w:r>
          </w:p>
        </w:tc>
        <w:tc>
          <w:tcPr>
            <w:tcW w:w="1606" w:type="dxa"/>
            <w:vAlign w:val="center"/>
          </w:tcPr>
          <w:p w14:paraId="33480028" w14:textId="77777777" w:rsidR="00305796" w:rsidRPr="00E71192" w:rsidRDefault="00305796" w:rsidP="00E71192">
            <w:pPr>
              <w:pStyle w:val="a5"/>
              <w:spacing w:line="312" w:lineRule="auto"/>
              <w:contextualSpacing/>
              <w:jc w:val="center"/>
              <w:rPr>
                <w:rFonts w:ascii="Times New Roman" w:hAnsi="Times New Roman" w:cs="Times New Roman"/>
                <w:sz w:val="28"/>
                <w:szCs w:val="28"/>
                <w:lang w:val="en-US"/>
              </w:rPr>
            </w:pPr>
            <w:r w:rsidRPr="00E71192">
              <w:rPr>
                <w:rFonts w:ascii="Times New Roman" w:hAnsi="Times New Roman" w:cs="Times New Roman"/>
                <w:sz w:val="28"/>
                <w:szCs w:val="28"/>
                <w:lang w:val="en-US"/>
              </w:rPr>
              <w:t>10</w:t>
            </w:r>
          </w:p>
        </w:tc>
        <w:tc>
          <w:tcPr>
            <w:tcW w:w="1606" w:type="dxa"/>
            <w:vAlign w:val="center"/>
          </w:tcPr>
          <w:p w14:paraId="6C3ACCFB"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30</w:t>
            </w:r>
          </w:p>
        </w:tc>
        <w:tc>
          <w:tcPr>
            <w:tcW w:w="1607" w:type="dxa"/>
            <w:vAlign w:val="center"/>
          </w:tcPr>
          <w:p w14:paraId="26D699D8"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40</w:t>
            </w:r>
          </w:p>
        </w:tc>
      </w:tr>
      <w:tr w:rsidR="00305796" w:rsidRPr="00E71192" w14:paraId="3DF8ADD0" w14:textId="77777777" w:rsidTr="00EE2B20">
        <w:trPr>
          <w:trHeight w:val="58"/>
          <w:jc w:val="center"/>
        </w:trPr>
        <w:tc>
          <w:tcPr>
            <w:tcW w:w="473" w:type="dxa"/>
            <w:vMerge w:val="restart"/>
          </w:tcPr>
          <w:p w14:paraId="4160CE60"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4</w:t>
            </w:r>
          </w:p>
        </w:tc>
        <w:tc>
          <w:tcPr>
            <w:tcW w:w="1790" w:type="dxa"/>
            <w:vMerge w:val="restart"/>
          </w:tcPr>
          <w:p w14:paraId="39DA20F3" w14:textId="77777777" w:rsidR="00305796" w:rsidRPr="00E71192" w:rsidRDefault="00305796" w:rsidP="00E71192">
            <w:pPr>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Вовлечение молодежи в разработку инновационных методов непрерывного обучения</w:t>
            </w:r>
            <w:r w:rsidRPr="00E71192">
              <w:rPr>
                <w:rStyle w:val="ab"/>
                <w:rFonts w:ascii="Times New Roman" w:hAnsi="Times New Roman" w:cs="Times New Roman"/>
                <w:sz w:val="28"/>
                <w:szCs w:val="28"/>
              </w:rPr>
              <w:footnoteReference w:id="3"/>
            </w:r>
          </w:p>
        </w:tc>
        <w:tc>
          <w:tcPr>
            <w:tcW w:w="3119" w:type="dxa"/>
          </w:tcPr>
          <w:p w14:paraId="002EEF96"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Количество публикаций студентов, аспирантов и молодых ученых в индексируемых научных изданиях</w:t>
            </w:r>
          </w:p>
        </w:tc>
        <w:tc>
          <w:tcPr>
            <w:tcW w:w="3402" w:type="dxa"/>
          </w:tcPr>
          <w:p w14:paraId="23A9F0C9"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Интенсификация работы студенческого научного общества по разработке инновационных методов непрерывного обучения</w:t>
            </w:r>
          </w:p>
        </w:tc>
        <w:tc>
          <w:tcPr>
            <w:tcW w:w="1606" w:type="dxa"/>
            <w:vAlign w:val="center"/>
          </w:tcPr>
          <w:p w14:paraId="5EA51D98" w14:textId="77777777" w:rsidR="00305796" w:rsidRPr="00E71192" w:rsidRDefault="00305796" w:rsidP="00E71192">
            <w:pPr>
              <w:pStyle w:val="a5"/>
              <w:spacing w:line="312" w:lineRule="auto"/>
              <w:contextualSpacing/>
              <w:jc w:val="center"/>
              <w:rPr>
                <w:rFonts w:ascii="Times New Roman" w:hAnsi="Times New Roman" w:cs="Times New Roman"/>
                <w:sz w:val="28"/>
                <w:szCs w:val="28"/>
                <w:lang w:val="en-US"/>
              </w:rPr>
            </w:pPr>
            <w:r w:rsidRPr="00E71192">
              <w:rPr>
                <w:rFonts w:ascii="Times New Roman" w:hAnsi="Times New Roman" w:cs="Times New Roman"/>
                <w:sz w:val="28"/>
                <w:szCs w:val="28"/>
                <w:lang w:val="en-US"/>
              </w:rPr>
              <w:t>2</w:t>
            </w:r>
          </w:p>
        </w:tc>
        <w:tc>
          <w:tcPr>
            <w:tcW w:w="1606" w:type="dxa"/>
            <w:vAlign w:val="center"/>
          </w:tcPr>
          <w:p w14:paraId="7F6D3BD0" w14:textId="77777777" w:rsidR="00305796" w:rsidRPr="00E71192" w:rsidRDefault="00305796" w:rsidP="00E71192">
            <w:pPr>
              <w:pStyle w:val="a5"/>
              <w:spacing w:line="312" w:lineRule="auto"/>
              <w:contextualSpacing/>
              <w:jc w:val="center"/>
              <w:rPr>
                <w:rFonts w:ascii="Times New Roman" w:hAnsi="Times New Roman" w:cs="Times New Roman"/>
                <w:sz w:val="28"/>
                <w:szCs w:val="28"/>
                <w:lang w:val="en-US"/>
              </w:rPr>
            </w:pPr>
            <w:r w:rsidRPr="00E71192">
              <w:rPr>
                <w:rFonts w:ascii="Times New Roman" w:hAnsi="Times New Roman" w:cs="Times New Roman"/>
                <w:sz w:val="28"/>
                <w:szCs w:val="28"/>
                <w:lang w:val="en-US"/>
              </w:rPr>
              <w:t>4</w:t>
            </w:r>
          </w:p>
        </w:tc>
        <w:tc>
          <w:tcPr>
            <w:tcW w:w="1607" w:type="dxa"/>
            <w:vAlign w:val="center"/>
          </w:tcPr>
          <w:p w14:paraId="1C9C9479"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5</w:t>
            </w:r>
          </w:p>
        </w:tc>
      </w:tr>
      <w:tr w:rsidR="00305796" w:rsidRPr="00E71192" w14:paraId="0DCA408F" w14:textId="77777777" w:rsidTr="00EE2B20">
        <w:trPr>
          <w:trHeight w:val="194"/>
          <w:jc w:val="center"/>
        </w:trPr>
        <w:tc>
          <w:tcPr>
            <w:tcW w:w="473" w:type="dxa"/>
            <w:vMerge/>
          </w:tcPr>
          <w:p w14:paraId="0830E5D3" w14:textId="77777777" w:rsidR="00305796" w:rsidRPr="00E71192" w:rsidRDefault="00305796" w:rsidP="00E71192">
            <w:pPr>
              <w:pStyle w:val="a5"/>
              <w:spacing w:line="312" w:lineRule="auto"/>
              <w:contextualSpacing/>
              <w:rPr>
                <w:rFonts w:ascii="Times New Roman" w:hAnsi="Times New Roman" w:cs="Times New Roman"/>
                <w:sz w:val="28"/>
                <w:szCs w:val="28"/>
              </w:rPr>
            </w:pPr>
          </w:p>
        </w:tc>
        <w:tc>
          <w:tcPr>
            <w:tcW w:w="1790" w:type="dxa"/>
            <w:vMerge/>
          </w:tcPr>
          <w:p w14:paraId="56ED7A49" w14:textId="77777777" w:rsidR="00305796" w:rsidRPr="00E71192" w:rsidRDefault="00305796" w:rsidP="00E71192">
            <w:pPr>
              <w:spacing w:line="312" w:lineRule="auto"/>
              <w:contextualSpacing/>
              <w:rPr>
                <w:rFonts w:ascii="Times New Roman" w:hAnsi="Times New Roman" w:cs="Times New Roman"/>
                <w:sz w:val="28"/>
                <w:szCs w:val="28"/>
              </w:rPr>
            </w:pPr>
          </w:p>
        </w:tc>
        <w:tc>
          <w:tcPr>
            <w:tcW w:w="3119" w:type="dxa"/>
          </w:tcPr>
          <w:p w14:paraId="6F7929EB"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Количество положительных рецензий в СМИ</w:t>
            </w:r>
          </w:p>
        </w:tc>
        <w:tc>
          <w:tcPr>
            <w:tcW w:w="3402" w:type="dxa"/>
          </w:tcPr>
          <w:p w14:paraId="164A0FB0"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 xml:space="preserve">Разработка комплекса мер по популяризации лингвистического знания </w:t>
            </w:r>
            <w:r w:rsidRPr="00E71192">
              <w:rPr>
                <w:rFonts w:ascii="Times New Roman" w:hAnsi="Times New Roman" w:cs="Times New Roman"/>
                <w:sz w:val="28"/>
                <w:szCs w:val="28"/>
              </w:rPr>
              <w:lastRenderedPageBreak/>
              <w:t>и научно-образовательной деятельности МГЛУ среди молодежи</w:t>
            </w:r>
          </w:p>
        </w:tc>
        <w:tc>
          <w:tcPr>
            <w:tcW w:w="1606" w:type="dxa"/>
            <w:vAlign w:val="center"/>
          </w:tcPr>
          <w:p w14:paraId="267E3DF8"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lastRenderedPageBreak/>
              <w:t>3</w:t>
            </w:r>
          </w:p>
        </w:tc>
        <w:tc>
          <w:tcPr>
            <w:tcW w:w="1606" w:type="dxa"/>
            <w:vAlign w:val="center"/>
          </w:tcPr>
          <w:p w14:paraId="541C297C"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10</w:t>
            </w:r>
          </w:p>
        </w:tc>
        <w:tc>
          <w:tcPr>
            <w:tcW w:w="1607" w:type="dxa"/>
            <w:vAlign w:val="center"/>
          </w:tcPr>
          <w:p w14:paraId="57706472"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20</w:t>
            </w:r>
          </w:p>
        </w:tc>
      </w:tr>
      <w:tr w:rsidR="00305796" w:rsidRPr="00E71192" w14:paraId="4B0AA2B4" w14:textId="77777777" w:rsidTr="00EE2B20">
        <w:trPr>
          <w:trHeight w:val="58"/>
          <w:jc w:val="center"/>
        </w:trPr>
        <w:tc>
          <w:tcPr>
            <w:tcW w:w="473" w:type="dxa"/>
            <w:vMerge/>
          </w:tcPr>
          <w:p w14:paraId="231B6AF1" w14:textId="77777777" w:rsidR="00305796" w:rsidRPr="00E71192" w:rsidRDefault="00305796" w:rsidP="00E71192">
            <w:pPr>
              <w:pStyle w:val="a5"/>
              <w:spacing w:line="312" w:lineRule="auto"/>
              <w:contextualSpacing/>
              <w:rPr>
                <w:rFonts w:ascii="Times New Roman" w:hAnsi="Times New Roman" w:cs="Times New Roman"/>
                <w:sz w:val="28"/>
                <w:szCs w:val="28"/>
              </w:rPr>
            </w:pPr>
          </w:p>
        </w:tc>
        <w:tc>
          <w:tcPr>
            <w:tcW w:w="1790" w:type="dxa"/>
            <w:vMerge/>
          </w:tcPr>
          <w:p w14:paraId="6DE273D8" w14:textId="77777777" w:rsidR="00305796" w:rsidRPr="00E71192" w:rsidRDefault="00305796" w:rsidP="00E71192">
            <w:pPr>
              <w:spacing w:line="312" w:lineRule="auto"/>
              <w:contextualSpacing/>
              <w:rPr>
                <w:rFonts w:ascii="Times New Roman" w:hAnsi="Times New Roman" w:cs="Times New Roman"/>
                <w:sz w:val="28"/>
                <w:szCs w:val="28"/>
              </w:rPr>
            </w:pPr>
          </w:p>
        </w:tc>
        <w:tc>
          <w:tcPr>
            <w:tcW w:w="3119" w:type="dxa"/>
          </w:tcPr>
          <w:p w14:paraId="23830C92"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Количество курсов дополнительного образования и повышения квалификации</w:t>
            </w:r>
          </w:p>
        </w:tc>
        <w:tc>
          <w:tcPr>
            <w:tcW w:w="3402" w:type="dxa"/>
          </w:tcPr>
          <w:p w14:paraId="7586147A"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 xml:space="preserve">Создание системы дополнительного образования для всех возрастов обучающихся, проведение занятий и </w:t>
            </w:r>
            <w:r w:rsidRPr="00E71192">
              <w:rPr>
                <w:rFonts w:ascii="Times New Roman" w:hAnsi="Times New Roman" w:cs="Times New Roman"/>
                <w:sz w:val="28"/>
                <w:szCs w:val="28"/>
                <w:lang w:val="en-US"/>
              </w:rPr>
              <w:t>PR</w:t>
            </w:r>
            <w:r w:rsidRPr="00E71192">
              <w:rPr>
                <w:rFonts w:ascii="Times New Roman" w:hAnsi="Times New Roman" w:cs="Times New Roman"/>
                <w:sz w:val="28"/>
                <w:szCs w:val="28"/>
              </w:rPr>
              <w:t>.</w:t>
            </w:r>
          </w:p>
        </w:tc>
        <w:tc>
          <w:tcPr>
            <w:tcW w:w="1606" w:type="dxa"/>
            <w:vAlign w:val="center"/>
          </w:tcPr>
          <w:p w14:paraId="4912642F"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30</w:t>
            </w:r>
          </w:p>
        </w:tc>
        <w:tc>
          <w:tcPr>
            <w:tcW w:w="1606" w:type="dxa"/>
            <w:vAlign w:val="center"/>
          </w:tcPr>
          <w:p w14:paraId="619A2F3F"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100</w:t>
            </w:r>
          </w:p>
        </w:tc>
        <w:tc>
          <w:tcPr>
            <w:tcW w:w="1607" w:type="dxa"/>
            <w:vAlign w:val="center"/>
          </w:tcPr>
          <w:p w14:paraId="73136B5C"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150</w:t>
            </w:r>
          </w:p>
        </w:tc>
      </w:tr>
      <w:tr w:rsidR="00305796" w:rsidRPr="00E71192" w14:paraId="62A7118D" w14:textId="77777777" w:rsidTr="00EE2B20">
        <w:trPr>
          <w:trHeight w:val="384"/>
          <w:jc w:val="center"/>
        </w:trPr>
        <w:tc>
          <w:tcPr>
            <w:tcW w:w="473" w:type="dxa"/>
            <w:vMerge w:val="restart"/>
          </w:tcPr>
          <w:p w14:paraId="7210BE03" w14:textId="77777777" w:rsidR="00305796" w:rsidRPr="00E71192" w:rsidRDefault="00305796" w:rsidP="00E71192">
            <w:pPr>
              <w:pStyle w:val="a5"/>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5</w:t>
            </w:r>
          </w:p>
        </w:tc>
        <w:tc>
          <w:tcPr>
            <w:tcW w:w="1790" w:type="dxa"/>
            <w:vMerge w:val="restart"/>
          </w:tcPr>
          <w:p w14:paraId="07566524" w14:textId="77777777" w:rsidR="00305796" w:rsidRPr="00E71192" w:rsidRDefault="00305796" w:rsidP="00E71192">
            <w:pPr>
              <w:spacing w:line="312" w:lineRule="auto"/>
              <w:contextualSpacing/>
              <w:rPr>
                <w:rFonts w:ascii="Times New Roman" w:hAnsi="Times New Roman" w:cs="Times New Roman"/>
                <w:bCs/>
                <w:sz w:val="28"/>
                <w:szCs w:val="28"/>
              </w:rPr>
            </w:pPr>
            <w:r w:rsidRPr="00E71192">
              <w:rPr>
                <w:rFonts w:ascii="Times New Roman" w:hAnsi="Times New Roman" w:cs="Times New Roman"/>
                <w:bCs/>
                <w:sz w:val="28"/>
                <w:szCs w:val="28"/>
              </w:rPr>
              <w:t>Развитие вуза как центра межкультурной и социальной адаптации студенческой молодежи</w:t>
            </w:r>
            <w:r w:rsidRPr="00E71192">
              <w:rPr>
                <w:rStyle w:val="ab"/>
                <w:rFonts w:ascii="Times New Roman" w:hAnsi="Times New Roman" w:cs="Times New Roman"/>
                <w:bCs/>
                <w:sz w:val="28"/>
                <w:szCs w:val="28"/>
              </w:rPr>
              <w:footnoteReference w:id="4"/>
            </w:r>
          </w:p>
        </w:tc>
        <w:tc>
          <w:tcPr>
            <w:tcW w:w="3119" w:type="dxa"/>
          </w:tcPr>
          <w:p w14:paraId="1872C6DC" w14:textId="77777777" w:rsidR="00305796" w:rsidRPr="00E71192" w:rsidRDefault="00305796" w:rsidP="00E71192">
            <w:pPr>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Удельный вес численности иностранных студентов (кроме стран Содружества Независимых Государств (далее – СНГ)), обучающихся программам бакалавриата, специалитета, магистратуры, в общей численности студентов (приведенный контингент)</w:t>
            </w:r>
          </w:p>
        </w:tc>
        <w:tc>
          <w:tcPr>
            <w:tcW w:w="3402" w:type="dxa"/>
            <w:vMerge w:val="restart"/>
          </w:tcPr>
          <w:p w14:paraId="0643A2EB" w14:textId="77777777" w:rsidR="00305796" w:rsidRPr="00E71192" w:rsidRDefault="00305796" w:rsidP="00E71192">
            <w:pPr>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Создание центра межкультурной и социальной адаптации студенческой молодежи с учетом социально-демографических изменений, влияющих на контингент обучающихся в вузе</w:t>
            </w:r>
          </w:p>
        </w:tc>
        <w:tc>
          <w:tcPr>
            <w:tcW w:w="1606" w:type="dxa"/>
            <w:vAlign w:val="center"/>
          </w:tcPr>
          <w:p w14:paraId="4F30D413" w14:textId="77777777" w:rsidR="00305796" w:rsidRPr="00E71192" w:rsidRDefault="00305796" w:rsidP="00E71192">
            <w:pPr>
              <w:pStyle w:val="a5"/>
              <w:spacing w:line="312" w:lineRule="auto"/>
              <w:contextualSpacing/>
              <w:jc w:val="center"/>
              <w:rPr>
                <w:rFonts w:ascii="Times New Roman" w:hAnsi="Times New Roman" w:cs="Times New Roman"/>
                <w:sz w:val="28"/>
                <w:szCs w:val="28"/>
                <w:lang w:val="en-US"/>
              </w:rPr>
            </w:pPr>
            <w:r w:rsidRPr="00E71192">
              <w:rPr>
                <w:rFonts w:ascii="Times New Roman" w:hAnsi="Times New Roman" w:cs="Times New Roman"/>
                <w:sz w:val="28"/>
                <w:szCs w:val="28"/>
                <w:lang w:val="en-US"/>
              </w:rPr>
              <w:t>4</w:t>
            </w:r>
          </w:p>
        </w:tc>
        <w:tc>
          <w:tcPr>
            <w:tcW w:w="1606" w:type="dxa"/>
            <w:vAlign w:val="center"/>
          </w:tcPr>
          <w:p w14:paraId="1F44B459"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5</w:t>
            </w:r>
          </w:p>
        </w:tc>
        <w:tc>
          <w:tcPr>
            <w:tcW w:w="1607" w:type="dxa"/>
            <w:vAlign w:val="center"/>
          </w:tcPr>
          <w:p w14:paraId="29C76CD6"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7</w:t>
            </w:r>
          </w:p>
        </w:tc>
      </w:tr>
      <w:tr w:rsidR="00305796" w:rsidRPr="00E71192" w14:paraId="0BC3D27A" w14:textId="77777777" w:rsidTr="00EE2B20">
        <w:trPr>
          <w:trHeight w:val="2783"/>
          <w:jc w:val="center"/>
        </w:trPr>
        <w:tc>
          <w:tcPr>
            <w:tcW w:w="473" w:type="dxa"/>
            <w:vMerge/>
          </w:tcPr>
          <w:p w14:paraId="3E5936D3" w14:textId="77777777" w:rsidR="00305796" w:rsidRPr="00E71192" w:rsidRDefault="00305796" w:rsidP="00E71192">
            <w:pPr>
              <w:pStyle w:val="a5"/>
              <w:spacing w:line="312" w:lineRule="auto"/>
              <w:contextualSpacing/>
              <w:rPr>
                <w:rFonts w:ascii="Times New Roman" w:hAnsi="Times New Roman" w:cs="Times New Roman"/>
                <w:sz w:val="28"/>
                <w:szCs w:val="28"/>
              </w:rPr>
            </w:pPr>
          </w:p>
        </w:tc>
        <w:tc>
          <w:tcPr>
            <w:tcW w:w="1790" w:type="dxa"/>
            <w:vMerge/>
          </w:tcPr>
          <w:p w14:paraId="7F990601" w14:textId="77777777" w:rsidR="00305796" w:rsidRPr="00E71192" w:rsidRDefault="00305796" w:rsidP="00E71192">
            <w:pPr>
              <w:spacing w:line="312" w:lineRule="auto"/>
              <w:contextualSpacing/>
              <w:rPr>
                <w:rFonts w:ascii="Times New Roman" w:hAnsi="Times New Roman" w:cs="Times New Roman"/>
                <w:bCs/>
                <w:sz w:val="28"/>
                <w:szCs w:val="28"/>
              </w:rPr>
            </w:pPr>
          </w:p>
        </w:tc>
        <w:tc>
          <w:tcPr>
            <w:tcW w:w="3119" w:type="dxa"/>
          </w:tcPr>
          <w:p w14:paraId="2C884DE6" w14:textId="77777777" w:rsidR="00305796" w:rsidRPr="00E71192" w:rsidRDefault="00305796" w:rsidP="00E71192">
            <w:pPr>
              <w:spacing w:line="312" w:lineRule="auto"/>
              <w:contextualSpacing/>
              <w:rPr>
                <w:rFonts w:ascii="Times New Roman" w:hAnsi="Times New Roman" w:cs="Times New Roman"/>
                <w:sz w:val="28"/>
                <w:szCs w:val="28"/>
              </w:rPr>
            </w:pPr>
            <w:r w:rsidRPr="00E71192">
              <w:rPr>
                <w:rFonts w:ascii="Times New Roman" w:hAnsi="Times New Roman" w:cs="Times New Roman"/>
                <w:sz w:val="28"/>
                <w:szCs w:val="28"/>
              </w:rPr>
              <w:t>Удельный вес численности иностранных студентов из СНГ, обучающихся по программам бакалавриата, специалитета, магистратуры, в общей численности студентов (приведенный контингент)</w:t>
            </w:r>
          </w:p>
        </w:tc>
        <w:tc>
          <w:tcPr>
            <w:tcW w:w="3402" w:type="dxa"/>
            <w:vMerge/>
          </w:tcPr>
          <w:p w14:paraId="04213C03" w14:textId="77777777" w:rsidR="00305796" w:rsidRPr="00E71192" w:rsidRDefault="00305796" w:rsidP="00E71192">
            <w:pPr>
              <w:spacing w:line="312" w:lineRule="auto"/>
              <w:contextualSpacing/>
              <w:rPr>
                <w:rFonts w:ascii="Times New Roman" w:hAnsi="Times New Roman" w:cs="Times New Roman"/>
                <w:sz w:val="28"/>
                <w:szCs w:val="28"/>
              </w:rPr>
            </w:pPr>
          </w:p>
        </w:tc>
        <w:tc>
          <w:tcPr>
            <w:tcW w:w="1606" w:type="dxa"/>
            <w:vAlign w:val="center"/>
          </w:tcPr>
          <w:p w14:paraId="6D701C2A" w14:textId="77777777" w:rsidR="00305796" w:rsidRPr="00E71192" w:rsidRDefault="00305796" w:rsidP="00E71192">
            <w:pPr>
              <w:pStyle w:val="a5"/>
              <w:spacing w:line="312" w:lineRule="auto"/>
              <w:contextualSpacing/>
              <w:jc w:val="center"/>
              <w:rPr>
                <w:rFonts w:ascii="Times New Roman" w:hAnsi="Times New Roman" w:cs="Times New Roman"/>
                <w:sz w:val="28"/>
                <w:szCs w:val="28"/>
                <w:lang w:val="en-US"/>
              </w:rPr>
            </w:pPr>
            <w:r w:rsidRPr="00E71192">
              <w:rPr>
                <w:rFonts w:ascii="Times New Roman" w:hAnsi="Times New Roman" w:cs="Times New Roman"/>
                <w:sz w:val="28"/>
                <w:szCs w:val="28"/>
                <w:lang w:val="en-US"/>
              </w:rPr>
              <w:t>3</w:t>
            </w:r>
          </w:p>
        </w:tc>
        <w:tc>
          <w:tcPr>
            <w:tcW w:w="1606" w:type="dxa"/>
            <w:vAlign w:val="center"/>
          </w:tcPr>
          <w:p w14:paraId="00F570A5"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4</w:t>
            </w:r>
          </w:p>
        </w:tc>
        <w:tc>
          <w:tcPr>
            <w:tcW w:w="1607" w:type="dxa"/>
            <w:vAlign w:val="center"/>
          </w:tcPr>
          <w:p w14:paraId="62EF274E" w14:textId="77777777" w:rsidR="00305796" w:rsidRPr="00E71192" w:rsidRDefault="00305796" w:rsidP="00E71192">
            <w:pPr>
              <w:pStyle w:val="a5"/>
              <w:spacing w:line="312" w:lineRule="auto"/>
              <w:contextualSpacing/>
              <w:jc w:val="center"/>
              <w:rPr>
                <w:rFonts w:ascii="Times New Roman" w:hAnsi="Times New Roman" w:cs="Times New Roman"/>
                <w:sz w:val="28"/>
                <w:szCs w:val="28"/>
              </w:rPr>
            </w:pPr>
            <w:r w:rsidRPr="00E71192">
              <w:rPr>
                <w:rFonts w:ascii="Times New Roman" w:hAnsi="Times New Roman" w:cs="Times New Roman"/>
                <w:sz w:val="28"/>
                <w:szCs w:val="28"/>
              </w:rPr>
              <w:t>5</w:t>
            </w:r>
          </w:p>
        </w:tc>
      </w:tr>
    </w:tbl>
    <w:p w14:paraId="726E49EA" w14:textId="5DCC8BD8" w:rsidR="005A4318" w:rsidRDefault="005A4318" w:rsidP="00E71192">
      <w:pPr>
        <w:spacing w:line="312" w:lineRule="auto"/>
        <w:contextualSpacing/>
        <w:jc w:val="both"/>
        <w:rPr>
          <w:rFonts w:ascii="Times New Roman" w:hAnsi="Times New Roman" w:cs="Times New Roman"/>
          <w:sz w:val="28"/>
          <w:szCs w:val="28"/>
          <w:lang w:val="ru-RU"/>
        </w:rPr>
      </w:pPr>
    </w:p>
    <w:p w14:paraId="0B1DC972" w14:textId="10C5C414" w:rsidR="008E774F" w:rsidRDefault="008E774F">
      <w:pPr>
        <w:rPr>
          <w:rFonts w:ascii="Times New Roman" w:hAnsi="Times New Roman" w:cs="Times New Roman"/>
          <w:sz w:val="28"/>
          <w:szCs w:val="28"/>
          <w:lang w:val="ru-RU"/>
        </w:rPr>
      </w:pPr>
      <w:r>
        <w:rPr>
          <w:rFonts w:ascii="Times New Roman" w:hAnsi="Times New Roman" w:cs="Times New Roman"/>
          <w:sz w:val="28"/>
          <w:szCs w:val="28"/>
          <w:lang w:val="ru-RU"/>
        </w:rPr>
        <w:br w:type="page"/>
      </w:r>
    </w:p>
    <w:p w14:paraId="65C3567D" w14:textId="14439B49" w:rsidR="008E774F" w:rsidRDefault="008E774F" w:rsidP="008E774F">
      <w:pPr>
        <w:jc w:val="right"/>
        <w:rPr>
          <w:sz w:val="28"/>
          <w:szCs w:val="28"/>
          <w:lang w:val="ru-RU"/>
        </w:rPr>
      </w:pPr>
      <w:r>
        <w:rPr>
          <w:sz w:val="28"/>
          <w:szCs w:val="28"/>
          <w:lang w:val="ru-RU"/>
        </w:rPr>
        <w:lastRenderedPageBreak/>
        <w:t>Приложение</w:t>
      </w:r>
    </w:p>
    <w:p w14:paraId="00A8F134" w14:textId="77777777" w:rsidR="008E774F" w:rsidRDefault="008E774F" w:rsidP="008E774F">
      <w:pPr>
        <w:jc w:val="right"/>
        <w:rPr>
          <w:sz w:val="28"/>
          <w:szCs w:val="28"/>
          <w:lang w:val="ru-RU"/>
        </w:rPr>
      </w:pPr>
    </w:p>
    <w:p w14:paraId="11D9EC81" w14:textId="77777777" w:rsidR="008E774F" w:rsidRPr="008E774F" w:rsidRDefault="008E774F" w:rsidP="008E774F">
      <w:pPr>
        <w:pStyle w:val="11"/>
        <w:tabs>
          <w:tab w:val="left" w:pos="426"/>
        </w:tabs>
        <w:spacing w:line="276" w:lineRule="auto"/>
        <w:ind w:firstLine="0"/>
        <w:contextualSpacing/>
        <w:jc w:val="center"/>
        <w:rPr>
          <w:sz w:val="28"/>
          <w:szCs w:val="28"/>
          <w:lang w:val="ru-RU"/>
        </w:rPr>
      </w:pPr>
      <w:r w:rsidRPr="008E774F">
        <w:rPr>
          <w:sz w:val="28"/>
          <w:szCs w:val="28"/>
          <w:lang w:val="ru-RU"/>
        </w:rPr>
        <w:t>Министерство науки и высшего образования Российской Федерации</w:t>
      </w:r>
      <w:r w:rsidRPr="008E774F">
        <w:rPr>
          <w:sz w:val="28"/>
          <w:szCs w:val="28"/>
          <w:lang w:val="ru-RU"/>
        </w:rPr>
        <w:br/>
        <w:t>Федеральное государственное бюджетное</w:t>
      </w:r>
      <w:r w:rsidRPr="008E774F">
        <w:rPr>
          <w:sz w:val="28"/>
          <w:szCs w:val="28"/>
          <w:lang w:val="ru-RU"/>
        </w:rPr>
        <w:br/>
        <w:t>образовательное учреждение высшего образования</w:t>
      </w:r>
    </w:p>
    <w:p w14:paraId="7052C456" w14:textId="77777777" w:rsidR="008E774F" w:rsidRPr="008E774F" w:rsidRDefault="008E774F" w:rsidP="008E774F">
      <w:pPr>
        <w:pStyle w:val="11"/>
        <w:tabs>
          <w:tab w:val="left" w:pos="426"/>
        </w:tabs>
        <w:spacing w:line="276" w:lineRule="auto"/>
        <w:ind w:firstLine="0"/>
        <w:contextualSpacing/>
        <w:jc w:val="center"/>
        <w:rPr>
          <w:sz w:val="28"/>
          <w:szCs w:val="28"/>
          <w:lang w:val="ru-RU"/>
        </w:rPr>
      </w:pPr>
      <w:r w:rsidRPr="008E774F">
        <w:rPr>
          <w:b/>
          <w:bCs/>
          <w:sz w:val="28"/>
          <w:szCs w:val="28"/>
          <w:lang w:val="ru-RU"/>
        </w:rPr>
        <w:t>«Московский государственный лингвистический университет»</w:t>
      </w:r>
      <w:r w:rsidRPr="008E774F">
        <w:rPr>
          <w:b/>
          <w:bCs/>
          <w:sz w:val="28"/>
          <w:szCs w:val="28"/>
          <w:lang w:val="ru-RU"/>
        </w:rPr>
        <w:br/>
        <w:t>(ФГБОУ ВО МГЛУ)</w:t>
      </w:r>
    </w:p>
    <w:p w14:paraId="32430F47" w14:textId="77777777" w:rsidR="008E774F" w:rsidRPr="001B3857" w:rsidRDefault="008E774F" w:rsidP="008E774F">
      <w:pPr>
        <w:pStyle w:val="11"/>
        <w:tabs>
          <w:tab w:val="left" w:pos="426"/>
        </w:tabs>
        <w:spacing w:line="276" w:lineRule="auto"/>
        <w:ind w:firstLine="0"/>
        <w:contextualSpacing/>
        <w:jc w:val="center"/>
        <w:rPr>
          <w:sz w:val="28"/>
          <w:szCs w:val="28"/>
          <w:lang w:bidi="en-US"/>
        </w:rPr>
      </w:pPr>
      <w:r w:rsidRPr="001B3857">
        <w:rPr>
          <w:sz w:val="28"/>
          <w:szCs w:val="28"/>
          <w:lang w:bidi="en-US"/>
        </w:rPr>
        <w:t>Federal State Budgetary Educational Institution of Higher Education</w:t>
      </w:r>
      <w:r w:rsidRPr="001B3857">
        <w:rPr>
          <w:sz w:val="28"/>
          <w:szCs w:val="28"/>
          <w:lang w:bidi="en-US"/>
        </w:rPr>
        <w:br/>
        <w:t>«Moscow State Linguistic University»</w:t>
      </w:r>
      <w:r w:rsidRPr="001B3857">
        <w:rPr>
          <w:sz w:val="28"/>
          <w:szCs w:val="28"/>
          <w:lang w:bidi="en-US"/>
        </w:rPr>
        <w:br/>
        <w:t>(MSLU)</w:t>
      </w:r>
    </w:p>
    <w:p w14:paraId="51ADF055" w14:textId="77777777" w:rsidR="008E774F" w:rsidRDefault="008E774F" w:rsidP="008E774F">
      <w:pPr>
        <w:pStyle w:val="11"/>
        <w:tabs>
          <w:tab w:val="left" w:pos="426"/>
        </w:tabs>
        <w:spacing w:line="360" w:lineRule="auto"/>
        <w:ind w:firstLine="0"/>
        <w:contextualSpacing/>
        <w:jc w:val="both"/>
        <w:rPr>
          <w:sz w:val="28"/>
          <w:szCs w:val="28"/>
          <w:lang w:bidi="en-US"/>
        </w:rPr>
      </w:pPr>
    </w:p>
    <w:p w14:paraId="18E9C90B" w14:textId="77777777" w:rsidR="008E774F" w:rsidRPr="008E774F" w:rsidRDefault="008E774F" w:rsidP="008E774F">
      <w:pPr>
        <w:spacing w:after="0" w:line="360" w:lineRule="auto"/>
        <w:ind w:firstLine="284"/>
        <w:contextualSpacing/>
        <w:jc w:val="center"/>
        <w:outlineLvl w:val="0"/>
        <w:rPr>
          <w:sz w:val="28"/>
          <w:szCs w:val="28"/>
        </w:rPr>
      </w:pPr>
    </w:p>
    <w:p w14:paraId="5BD26E81" w14:textId="77777777" w:rsidR="008E774F" w:rsidRPr="006E2287" w:rsidRDefault="008E774F" w:rsidP="008E774F">
      <w:pPr>
        <w:spacing w:after="0" w:line="360" w:lineRule="auto"/>
        <w:ind w:firstLine="284"/>
        <w:contextualSpacing/>
        <w:jc w:val="center"/>
        <w:outlineLvl w:val="0"/>
        <w:rPr>
          <w:b/>
          <w:sz w:val="28"/>
          <w:szCs w:val="28"/>
          <w:lang w:val="ru-RU"/>
        </w:rPr>
      </w:pPr>
      <w:r w:rsidRPr="006E2287">
        <w:rPr>
          <w:b/>
          <w:sz w:val="28"/>
          <w:szCs w:val="28"/>
          <w:lang w:val="ru-RU"/>
        </w:rPr>
        <w:t>РАБОЧАЯ ПРОГРАММА</w:t>
      </w:r>
    </w:p>
    <w:p w14:paraId="32E63DF4" w14:textId="77777777" w:rsidR="008E774F" w:rsidRPr="006E2287" w:rsidRDefault="008E774F" w:rsidP="008E774F">
      <w:pPr>
        <w:spacing w:after="0" w:line="360" w:lineRule="auto"/>
        <w:ind w:firstLine="284"/>
        <w:contextualSpacing/>
        <w:jc w:val="center"/>
        <w:outlineLvl w:val="0"/>
        <w:rPr>
          <w:sz w:val="28"/>
          <w:szCs w:val="28"/>
          <w:lang w:val="ru-RU"/>
        </w:rPr>
      </w:pPr>
      <w:r w:rsidRPr="006E2287">
        <w:rPr>
          <w:sz w:val="28"/>
          <w:szCs w:val="28"/>
          <w:lang w:val="ru-RU"/>
        </w:rPr>
        <w:t>дополнительной образовательной программы (модуля)</w:t>
      </w:r>
    </w:p>
    <w:p w14:paraId="45E3937B" w14:textId="77777777" w:rsidR="008E774F" w:rsidRPr="006E2287" w:rsidRDefault="008E774F" w:rsidP="008E774F">
      <w:pPr>
        <w:spacing w:after="0" w:line="360" w:lineRule="auto"/>
        <w:ind w:firstLine="284"/>
        <w:contextualSpacing/>
        <w:jc w:val="center"/>
        <w:outlineLvl w:val="0"/>
        <w:rPr>
          <w:sz w:val="28"/>
          <w:szCs w:val="28"/>
          <w:lang w:val="ru-RU"/>
        </w:rPr>
      </w:pPr>
      <w:r w:rsidRPr="006E2287">
        <w:rPr>
          <w:sz w:val="28"/>
          <w:szCs w:val="28"/>
          <w:lang w:val="ru-RU"/>
        </w:rPr>
        <w:t xml:space="preserve"> «Содействие развитию добровольческой (волонтерской) деятельности и взаимодействие с социально ориентированными НКО»</w:t>
      </w:r>
    </w:p>
    <w:p w14:paraId="469DA75B" w14:textId="77777777" w:rsidR="008E774F" w:rsidRPr="006E2287" w:rsidRDefault="008E774F" w:rsidP="008E774F">
      <w:pPr>
        <w:spacing w:after="0" w:line="360" w:lineRule="auto"/>
        <w:ind w:firstLine="284"/>
        <w:contextualSpacing/>
        <w:jc w:val="center"/>
        <w:outlineLvl w:val="0"/>
        <w:rPr>
          <w:sz w:val="28"/>
          <w:szCs w:val="28"/>
          <w:lang w:val="ru-RU"/>
        </w:rPr>
      </w:pPr>
    </w:p>
    <w:p w14:paraId="292A2773" w14:textId="77777777" w:rsidR="008E774F" w:rsidRPr="006E2287" w:rsidRDefault="008E774F" w:rsidP="008E774F">
      <w:pPr>
        <w:spacing w:after="0" w:line="360" w:lineRule="auto"/>
        <w:ind w:firstLine="284"/>
        <w:contextualSpacing/>
        <w:jc w:val="center"/>
        <w:outlineLvl w:val="0"/>
        <w:rPr>
          <w:sz w:val="28"/>
          <w:szCs w:val="28"/>
          <w:lang w:val="ru-RU"/>
        </w:rPr>
      </w:pPr>
    </w:p>
    <w:p w14:paraId="51383500" w14:textId="77777777" w:rsidR="008E774F" w:rsidRPr="006E2287" w:rsidRDefault="008E774F" w:rsidP="008E774F">
      <w:pPr>
        <w:spacing w:after="0"/>
        <w:ind w:firstLine="284"/>
        <w:contextualSpacing/>
        <w:outlineLvl w:val="0"/>
        <w:rPr>
          <w:sz w:val="28"/>
          <w:szCs w:val="28"/>
          <w:lang w:val="ru-RU"/>
        </w:rPr>
      </w:pPr>
      <w:r w:rsidRPr="006E2287">
        <w:rPr>
          <w:sz w:val="28"/>
          <w:szCs w:val="28"/>
          <w:lang w:val="ru-RU"/>
        </w:rPr>
        <w:t>Руководитель программы:</w:t>
      </w:r>
      <w:r w:rsidRPr="006E2287">
        <w:rPr>
          <w:sz w:val="28"/>
          <w:szCs w:val="28"/>
          <w:lang w:val="ru-RU"/>
        </w:rPr>
        <w:tab/>
      </w:r>
    </w:p>
    <w:p w14:paraId="7456331D" w14:textId="77777777" w:rsidR="008E774F" w:rsidRPr="006E2287" w:rsidRDefault="008E774F" w:rsidP="008E774F">
      <w:pPr>
        <w:spacing w:after="0"/>
        <w:ind w:firstLine="284"/>
        <w:contextualSpacing/>
        <w:outlineLvl w:val="0"/>
        <w:rPr>
          <w:sz w:val="28"/>
          <w:szCs w:val="28"/>
          <w:lang w:val="ru-RU"/>
        </w:rPr>
      </w:pPr>
      <w:r w:rsidRPr="006E2287">
        <w:rPr>
          <w:sz w:val="28"/>
          <w:szCs w:val="28"/>
          <w:lang w:val="ru-RU"/>
        </w:rPr>
        <w:t xml:space="preserve">Начальник отдела молодежной политики </w:t>
      </w:r>
    </w:p>
    <w:p w14:paraId="29F3D1E1" w14:textId="77777777" w:rsidR="008E774F" w:rsidRPr="006E2287" w:rsidRDefault="008E774F" w:rsidP="008E774F">
      <w:pPr>
        <w:spacing w:after="0"/>
        <w:ind w:firstLine="284"/>
        <w:contextualSpacing/>
        <w:outlineLvl w:val="0"/>
        <w:rPr>
          <w:sz w:val="28"/>
          <w:szCs w:val="28"/>
          <w:lang w:val="ru-RU"/>
        </w:rPr>
      </w:pPr>
      <w:r w:rsidRPr="006E2287">
        <w:rPr>
          <w:sz w:val="28"/>
          <w:szCs w:val="28"/>
          <w:lang w:val="ru-RU"/>
        </w:rPr>
        <w:t>и культурно-массовой работы</w:t>
      </w:r>
    </w:p>
    <w:p w14:paraId="09C75F69" w14:textId="77777777" w:rsidR="008E774F" w:rsidRPr="006E2287" w:rsidRDefault="008E774F" w:rsidP="008E774F">
      <w:pPr>
        <w:spacing w:after="0"/>
        <w:ind w:firstLine="284"/>
        <w:contextualSpacing/>
        <w:jc w:val="both"/>
        <w:outlineLvl w:val="0"/>
        <w:rPr>
          <w:sz w:val="28"/>
          <w:szCs w:val="28"/>
          <w:lang w:val="ru-RU"/>
        </w:rPr>
      </w:pPr>
      <w:proofErr w:type="spellStart"/>
      <w:r w:rsidRPr="006E2287">
        <w:rPr>
          <w:sz w:val="28"/>
          <w:szCs w:val="28"/>
          <w:lang w:val="ru-RU"/>
        </w:rPr>
        <w:t>М.А.Шишко</w:t>
      </w:r>
      <w:proofErr w:type="spellEnd"/>
    </w:p>
    <w:p w14:paraId="40A3FB3D" w14:textId="77777777" w:rsidR="008E774F" w:rsidRPr="006E2287" w:rsidRDefault="008E774F" w:rsidP="008E774F">
      <w:pPr>
        <w:spacing w:after="0" w:line="360" w:lineRule="auto"/>
        <w:ind w:firstLine="284"/>
        <w:contextualSpacing/>
        <w:jc w:val="center"/>
        <w:outlineLvl w:val="0"/>
        <w:rPr>
          <w:sz w:val="28"/>
          <w:szCs w:val="28"/>
          <w:lang w:val="ru-RU"/>
        </w:rPr>
      </w:pPr>
    </w:p>
    <w:p w14:paraId="6DEA208F" w14:textId="77777777" w:rsidR="008E774F" w:rsidRPr="006E2287" w:rsidRDefault="008E774F" w:rsidP="008E774F">
      <w:pPr>
        <w:spacing w:after="0" w:line="360" w:lineRule="auto"/>
        <w:ind w:firstLine="284"/>
        <w:contextualSpacing/>
        <w:jc w:val="center"/>
        <w:outlineLvl w:val="0"/>
        <w:rPr>
          <w:sz w:val="28"/>
          <w:szCs w:val="28"/>
          <w:lang w:val="ru-RU"/>
        </w:rPr>
      </w:pPr>
    </w:p>
    <w:p w14:paraId="49F00024" w14:textId="77777777" w:rsidR="008E774F" w:rsidRPr="006E2287" w:rsidRDefault="008E774F" w:rsidP="008E774F">
      <w:pPr>
        <w:spacing w:after="0" w:line="360" w:lineRule="auto"/>
        <w:ind w:firstLine="284"/>
        <w:contextualSpacing/>
        <w:jc w:val="center"/>
        <w:outlineLvl w:val="0"/>
        <w:rPr>
          <w:b/>
          <w:sz w:val="28"/>
          <w:szCs w:val="28"/>
          <w:lang w:val="ru-RU"/>
        </w:rPr>
      </w:pPr>
      <w:r w:rsidRPr="006E2287">
        <w:rPr>
          <w:b/>
          <w:lang w:val="ru-RU"/>
        </w:rPr>
        <w:br w:type="page"/>
      </w:r>
      <w:r w:rsidRPr="006E2287">
        <w:rPr>
          <w:b/>
          <w:sz w:val="28"/>
          <w:szCs w:val="28"/>
          <w:lang w:val="ru-RU"/>
        </w:rPr>
        <w:lastRenderedPageBreak/>
        <w:t>Структура рабочей программы:</w:t>
      </w:r>
    </w:p>
    <w:p w14:paraId="17423807" w14:textId="77777777" w:rsidR="008E774F" w:rsidRPr="006E2287" w:rsidRDefault="008E774F" w:rsidP="008E774F">
      <w:pPr>
        <w:spacing w:after="0" w:line="360" w:lineRule="auto"/>
        <w:ind w:firstLine="284"/>
        <w:contextualSpacing/>
        <w:outlineLvl w:val="0"/>
        <w:rPr>
          <w:sz w:val="28"/>
          <w:szCs w:val="28"/>
          <w:lang w:val="ru-RU"/>
        </w:rPr>
      </w:pPr>
    </w:p>
    <w:p w14:paraId="626C1AF0" w14:textId="77777777" w:rsidR="008E774F" w:rsidRPr="008E774F" w:rsidRDefault="008E774F" w:rsidP="008E774F">
      <w:pPr>
        <w:spacing w:after="0" w:line="360" w:lineRule="auto"/>
        <w:contextualSpacing/>
        <w:rPr>
          <w:sz w:val="28"/>
          <w:szCs w:val="28"/>
          <w:lang w:val="ru-RU"/>
        </w:rPr>
      </w:pPr>
      <w:r w:rsidRPr="006E2287">
        <w:rPr>
          <w:b/>
          <w:sz w:val="28"/>
          <w:szCs w:val="28"/>
          <w:lang w:val="ru-RU"/>
        </w:rPr>
        <w:t>Раздел 1.</w:t>
      </w:r>
      <w:r w:rsidRPr="006E2287">
        <w:rPr>
          <w:sz w:val="28"/>
          <w:szCs w:val="28"/>
          <w:lang w:val="ru-RU"/>
        </w:rPr>
        <w:t xml:space="preserve"> </w:t>
      </w:r>
      <w:r w:rsidRPr="008E774F">
        <w:rPr>
          <w:sz w:val="28"/>
          <w:szCs w:val="28"/>
          <w:lang w:val="ru-RU"/>
        </w:rPr>
        <w:t>Общая характеристика программы</w:t>
      </w:r>
    </w:p>
    <w:p w14:paraId="68526471" w14:textId="77777777" w:rsidR="008E774F" w:rsidRPr="00B44D9E" w:rsidRDefault="008E774F" w:rsidP="008E774F">
      <w:pPr>
        <w:numPr>
          <w:ilvl w:val="1"/>
          <w:numId w:val="4"/>
        </w:numPr>
        <w:spacing w:after="0" w:line="360" w:lineRule="auto"/>
        <w:ind w:left="0" w:firstLine="0"/>
        <w:contextualSpacing/>
        <w:rPr>
          <w:sz w:val="28"/>
          <w:szCs w:val="28"/>
        </w:rPr>
      </w:pPr>
      <w:proofErr w:type="spellStart"/>
      <w:r w:rsidRPr="00B44D9E">
        <w:rPr>
          <w:sz w:val="28"/>
          <w:szCs w:val="28"/>
        </w:rPr>
        <w:t>Цель</w:t>
      </w:r>
      <w:proofErr w:type="spellEnd"/>
      <w:r w:rsidRPr="00B44D9E">
        <w:rPr>
          <w:sz w:val="28"/>
          <w:szCs w:val="28"/>
        </w:rPr>
        <w:t xml:space="preserve"> </w:t>
      </w:r>
      <w:proofErr w:type="spellStart"/>
      <w:r w:rsidRPr="00B44D9E">
        <w:rPr>
          <w:sz w:val="28"/>
          <w:szCs w:val="28"/>
        </w:rPr>
        <w:t>реализации</w:t>
      </w:r>
      <w:proofErr w:type="spellEnd"/>
      <w:r w:rsidRPr="00B44D9E">
        <w:rPr>
          <w:sz w:val="28"/>
          <w:szCs w:val="28"/>
        </w:rPr>
        <w:t xml:space="preserve"> </w:t>
      </w:r>
      <w:proofErr w:type="spellStart"/>
      <w:r w:rsidRPr="00B44D9E">
        <w:rPr>
          <w:sz w:val="28"/>
          <w:szCs w:val="28"/>
        </w:rPr>
        <w:t>программы</w:t>
      </w:r>
      <w:proofErr w:type="spellEnd"/>
    </w:p>
    <w:p w14:paraId="3BE43B89" w14:textId="77777777" w:rsidR="008E774F" w:rsidRPr="00B44D9E" w:rsidRDefault="008E774F" w:rsidP="008E774F">
      <w:pPr>
        <w:numPr>
          <w:ilvl w:val="1"/>
          <w:numId w:val="4"/>
        </w:numPr>
        <w:spacing w:after="0" w:line="360" w:lineRule="auto"/>
        <w:ind w:left="0" w:firstLine="0"/>
        <w:contextualSpacing/>
        <w:rPr>
          <w:sz w:val="28"/>
          <w:szCs w:val="28"/>
        </w:rPr>
      </w:pPr>
      <w:proofErr w:type="spellStart"/>
      <w:r w:rsidRPr="00B44D9E">
        <w:rPr>
          <w:sz w:val="28"/>
          <w:szCs w:val="28"/>
        </w:rPr>
        <w:t>Планируемые</w:t>
      </w:r>
      <w:proofErr w:type="spellEnd"/>
      <w:r w:rsidRPr="00B44D9E">
        <w:rPr>
          <w:sz w:val="28"/>
          <w:szCs w:val="28"/>
        </w:rPr>
        <w:t xml:space="preserve"> </w:t>
      </w:r>
      <w:proofErr w:type="spellStart"/>
      <w:r w:rsidRPr="00B44D9E">
        <w:rPr>
          <w:sz w:val="28"/>
          <w:szCs w:val="28"/>
        </w:rPr>
        <w:t>результаты</w:t>
      </w:r>
      <w:proofErr w:type="spellEnd"/>
      <w:r w:rsidRPr="00B44D9E">
        <w:rPr>
          <w:sz w:val="28"/>
          <w:szCs w:val="28"/>
        </w:rPr>
        <w:t xml:space="preserve"> </w:t>
      </w:r>
      <w:proofErr w:type="spellStart"/>
      <w:r w:rsidRPr="00B44D9E">
        <w:rPr>
          <w:sz w:val="28"/>
          <w:szCs w:val="28"/>
        </w:rPr>
        <w:t>обучения</w:t>
      </w:r>
      <w:proofErr w:type="spellEnd"/>
    </w:p>
    <w:p w14:paraId="3DCCD39B" w14:textId="77777777" w:rsidR="008E774F" w:rsidRPr="00B44D9E" w:rsidRDefault="008E774F" w:rsidP="008E774F">
      <w:pPr>
        <w:spacing w:after="0" w:line="360" w:lineRule="auto"/>
        <w:contextualSpacing/>
        <w:rPr>
          <w:b/>
          <w:sz w:val="28"/>
          <w:szCs w:val="28"/>
        </w:rPr>
      </w:pPr>
      <w:proofErr w:type="spellStart"/>
      <w:r w:rsidRPr="00B44D9E">
        <w:rPr>
          <w:b/>
          <w:sz w:val="28"/>
          <w:szCs w:val="28"/>
        </w:rPr>
        <w:t>Раздел</w:t>
      </w:r>
      <w:proofErr w:type="spellEnd"/>
      <w:r w:rsidRPr="00B44D9E">
        <w:rPr>
          <w:b/>
          <w:sz w:val="28"/>
          <w:szCs w:val="28"/>
        </w:rPr>
        <w:t xml:space="preserve"> 2. </w:t>
      </w:r>
      <w:proofErr w:type="spellStart"/>
      <w:r w:rsidRPr="00B44D9E">
        <w:rPr>
          <w:sz w:val="28"/>
          <w:szCs w:val="28"/>
        </w:rPr>
        <w:t>Содержание</w:t>
      </w:r>
      <w:proofErr w:type="spellEnd"/>
      <w:r w:rsidRPr="00B44D9E">
        <w:rPr>
          <w:sz w:val="28"/>
          <w:szCs w:val="28"/>
        </w:rPr>
        <w:t xml:space="preserve"> </w:t>
      </w:r>
      <w:proofErr w:type="spellStart"/>
      <w:r w:rsidRPr="00B44D9E">
        <w:rPr>
          <w:sz w:val="28"/>
          <w:szCs w:val="28"/>
        </w:rPr>
        <w:t>программы</w:t>
      </w:r>
      <w:proofErr w:type="spellEnd"/>
    </w:p>
    <w:p w14:paraId="75DEBD2B" w14:textId="77777777" w:rsidR="008E774F" w:rsidRPr="00B44D9E" w:rsidRDefault="008E774F" w:rsidP="008E774F">
      <w:pPr>
        <w:spacing w:after="0" w:line="360" w:lineRule="auto"/>
        <w:contextualSpacing/>
        <w:rPr>
          <w:sz w:val="28"/>
          <w:szCs w:val="28"/>
        </w:rPr>
      </w:pPr>
      <w:r w:rsidRPr="00B44D9E">
        <w:rPr>
          <w:sz w:val="28"/>
          <w:szCs w:val="28"/>
        </w:rPr>
        <w:t>2.1.</w:t>
      </w:r>
      <w:r w:rsidRPr="00B44D9E">
        <w:rPr>
          <w:b/>
          <w:sz w:val="28"/>
          <w:szCs w:val="28"/>
        </w:rPr>
        <w:tab/>
      </w:r>
      <w:proofErr w:type="spellStart"/>
      <w:r w:rsidRPr="00B44D9E">
        <w:rPr>
          <w:sz w:val="28"/>
          <w:szCs w:val="28"/>
        </w:rPr>
        <w:t>Учебно-тематический</w:t>
      </w:r>
      <w:proofErr w:type="spellEnd"/>
      <w:r w:rsidRPr="00B44D9E">
        <w:rPr>
          <w:sz w:val="28"/>
          <w:szCs w:val="28"/>
        </w:rPr>
        <w:t xml:space="preserve"> </w:t>
      </w:r>
      <w:proofErr w:type="spellStart"/>
      <w:r w:rsidRPr="00B44D9E">
        <w:rPr>
          <w:sz w:val="28"/>
          <w:szCs w:val="28"/>
        </w:rPr>
        <w:t>план</w:t>
      </w:r>
      <w:proofErr w:type="spellEnd"/>
      <w:r w:rsidRPr="00B44D9E">
        <w:rPr>
          <w:sz w:val="28"/>
          <w:szCs w:val="28"/>
        </w:rPr>
        <w:t xml:space="preserve"> </w:t>
      </w:r>
    </w:p>
    <w:p w14:paraId="7D0C0EFB" w14:textId="77777777" w:rsidR="008E774F" w:rsidRPr="006E2287" w:rsidRDefault="008E774F" w:rsidP="008E774F">
      <w:pPr>
        <w:spacing w:after="0" w:line="360" w:lineRule="auto"/>
        <w:contextualSpacing/>
        <w:rPr>
          <w:sz w:val="28"/>
          <w:szCs w:val="28"/>
          <w:lang w:val="ru-RU"/>
        </w:rPr>
      </w:pPr>
      <w:r w:rsidRPr="006E2287">
        <w:rPr>
          <w:sz w:val="28"/>
          <w:szCs w:val="28"/>
          <w:lang w:val="ru-RU"/>
        </w:rPr>
        <w:t>2.2.</w:t>
      </w:r>
      <w:r w:rsidRPr="006E2287">
        <w:rPr>
          <w:sz w:val="28"/>
          <w:szCs w:val="28"/>
          <w:lang w:val="ru-RU"/>
        </w:rPr>
        <w:tab/>
        <w:t>Лекции (темы), перечень семинарских и практических занятий</w:t>
      </w:r>
    </w:p>
    <w:p w14:paraId="52A7B6D5" w14:textId="77777777" w:rsidR="008E774F" w:rsidRPr="006E2287" w:rsidRDefault="008E774F" w:rsidP="008E774F">
      <w:pPr>
        <w:spacing w:after="0" w:line="360" w:lineRule="auto"/>
        <w:contextualSpacing/>
        <w:rPr>
          <w:color w:val="FF0000"/>
          <w:sz w:val="28"/>
          <w:szCs w:val="28"/>
          <w:lang w:val="ru-RU"/>
        </w:rPr>
      </w:pPr>
      <w:r w:rsidRPr="006E2287">
        <w:rPr>
          <w:sz w:val="28"/>
          <w:szCs w:val="28"/>
          <w:lang w:val="ru-RU"/>
        </w:rPr>
        <w:t>2.3.</w:t>
      </w:r>
      <w:r w:rsidRPr="006E2287">
        <w:rPr>
          <w:sz w:val="28"/>
          <w:szCs w:val="28"/>
          <w:lang w:val="ru-RU"/>
        </w:rPr>
        <w:tab/>
        <w:t xml:space="preserve">Оценка качества освоения программы </w:t>
      </w:r>
    </w:p>
    <w:p w14:paraId="071DE8C4" w14:textId="77777777" w:rsidR="008E774F" w:rsidRPr="006E2287" w:rsidRDefault="008E774F" w:rsidP="008E774F">
      <w:pPr>
        <w:widowControl w:val="0"/>
        <w:tabs>
          <w:tab w:val="left" w:pos="796"/>
        </w:tabs>
        <w:spacing w:after="0" w:line="360" w:lineRule="auto"/>
        <w:ind w:right="300"/>
        <w:contextualSpacing/>
        <w:rPr>
          <w:rFonts w:eastAsia="Calibri"/>
          <w:b/>
          <w:bCs/>
          <w:color w:val="000000"/>
          <w:sz w:val="28"/>
          <w:szCs w:val="28"/>
          <w:shd w:val="clear" w:color="auto" w:fill="FFFFFF"/>
          <w:lang w:val="ru-RU"/>
        </w:rPr>
      </w:pPr>
      <w:r w:rsidRPr="006E2287">
        <w:rPr>
          <w:rFonts w:eastAsia="Calibri"/>
          <w:b/>
          <w:bCs/>
          <w:sz w:val="28"/>
          <w:szCs w:val="28"/>
          <w:lang w:val="ru-RU"/>
        </w:rPr>
        <w:t xml:space="preserve">Раздел 3. </w:t>
      </w:r>
      <w:r w:rsidRPr="006E2287">
        <w:rPr>
          <w:rFonts w:eastAsia="Calibri"/>
          <w:bCs/>
          <w:sz w:val="28"/>
          <w:szCs w:val="28"/>
          <w:lang w:val="ru-RU"/>
        </w:rPr>
        <w:t>Организационно-педагогические условия реализации программы</w:t>
      </w:r>
    </w:p>
    <w:p w14:paraId="21776373" w14:textId="77777777" w:rsidR="008E774F" w:rsidRPr="006E2287" w:rsidRDefault="008E774F" w:rsidP="008E774F">
      <w:pPr>
        <w:spacing w:after="0" w:line="360" w:lineRule="auto"/>
        <w:contextualSpacing/>
        <w:outlineLvl w:val="4"/>
        <w:rPr>
          <w:bCs/>
          <w:iCs/>
          <w:sz w:val="28"/>
          <w:szCs w:val="28"/>
          <w:lang w:val="ru-RU"/>
        </w:rPr>
      </w:pPr>
      <w:r w:rsidRPr="006E2287">
        <w:rPr>
          <w:bCs/>
          <w:iCs/>
          <w:sz w:val="28"/>
          <w:szCs w:val="28"/>
          <w:lang w:val="ru-RU"/>
        </w:rPr>
        <w:t>3.1.</w:t>
      </w:r>
      <w:r w:rsidRPr="006E2287">
        <w:rPr>
          <w:bCs/>
          <w:iCs/>
          <w:sz w:val="28"/>
          <w:szCs w:val="28"/>
          <w:lang w:val="ru-RU"/>
        </w:rPr>
        <w:tab/>
        <w:t>Кадровые условия</w:t>
      </w:r>
    </w:p>
    <w:p w14:paraId="7C2EE7C0"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3.2.</w:t>
      </w:r>
      <w:r w:rsidRPr="006E2287">
        <w:rPr>
          <w:sz w:val="28"/>
          <w:szCs w:val="28"/>
          <w:lang w:val="ru-RU"/>
        </w:rPr>
        <w:tab/>
        <w:t>Условия функционирования электронной информационно-образовательной среды (при реализации программ с использованием дистанционных образовательных технологий)</w:t>
      </w:r>
    </w:p>
    <w:p w14:paraId="2E7D9AB3" w14:textId="77777777" w:rsidR="008E774F" w:rsidRPr="006E2287" w:rsidRDefault="008E774F" w:rsidP="008E774F">
      <w:pPr>
        <w:spacing w:after="0" w:line="360" w:lineRule="auto"/>
        <w:contextualSpacing/>
        <w:rPr>
          <w:sz w:val="28"/>
          <w:szCs w:val="28"/>
          <w:lang w:val="ru-RU"/>
        </w:rPr>
      </w:pPr>
      <w:r w:rsidRPr="006E2287">
        <w:rPr>
          <w:sz w:val="28"/>
          <w:szCs w:val="28"/>
          <w:lang w:val="ru-RU"/>
        </w:rPr>
        <w:t>3.3.</w:t>
      </w:r>
      <w:r w:rsidRPr="006E2287">
        <w:rPr>
          <w:sz w:val="28"/>
          <w:szCs w:val="28"/>
          <w:lang w:val="ru-RU"/>
        </w:rPr>
        <w:tab/>
        <w:t>Виды самостоятельной работы слушателей (СРС)</w:t>
      </w:r>
    </w:p>
    <w:p w14:paraId="23A498E0"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3.4.</w:t>
      </w:r>
      <w:r w:rsidRPr="006E2287">
        <w:rPr>
          <w:sz w:val="28"/>
          <w:szCs w:val="28"/>
          <w:lang w:val="ru-RU"/>
        </w:rPr>
        <w:tab/>
        <w:t>Требования и методические рекомендации по подготовке к семинарским занятиям</w:t>
      </w:r>
    </w:p>
    <w:p w14:paraId="7C8986AA" w14:textId="77777777" w:rsidR="008E774F" w:rsidRPr="006E2287" w:rsidRDefault="008E774F" w:rsidP="008E774F">
      <w:pPr>
        <w:spacing w:after="0" w:line="360" w:lineRule="auto"/>
        <w:contextualSpacing/>
        <w:rPr>
          <w:sz w:val="28"/>
          <w:szCs w:val="28"/>
          <w:lang w:val="ru-RU"/>
        </w:rPr>
      </w:pPr>
      <w:r w:rsidRPr="006E2287">
        <w:rPr>
          <w:b/>
          <w:sz w:val="28"/>
          <w:szCs w:val="28"/>
          <w:lang w:val="ru-RU"/>
        </w:rPr>
        <w:t xml:space="preserve">Раздел 4. </w:t>
      </w:r>
      <w:r w:rsidRPr="006E2287">
        <w:rPr>
          <w:sz w:val="28"/>
          <w:szCs w:val="28"/>
          <w:lang w:val="ru-RU"/>
        </w:rPr>
        <w:t>Материально-технические требования программы</w:t>
      </w:r>
    </w:p>
    <w:p w14:paraId="430017ED" w14:textId="77777777" w:rsidR="008E774F" w:rsidRPr="006E2287" w:rsidRDefault="008E774F" w:rsidP="008E774F">
      <w:pPr>
        <w:spacing w:after="0" w:line="360" w:lineRule="auto"/>
        <w:contextualSpacing/>
        <w:rPr>
          <w:sz w:val="28"/>
          <w:szCs w:val="28"/>
          <w:lang w:val="ru-RU"/>
        </w:rPr>
      </w:pPr>
      <w:r w:rsidRPr="006E2287">
        <w:rPr>
          <w:b/>
          <w:sz w:val="28"/>
          <w:szCs w:val="28"/>
          <w:lang w:val="ru-RU"/>
        </w:rPr>
        <w:t xml:space="preserve">Раздел 5. </w:t>
      </w:r>
      <w:r w:rsidRPr="006E2287">
        <w:rPr>
          <w:sz w:val="28"/>
          <w:szCs w:val="28"/>
          <w:lang w:val="ru-RU"/>
        </w:rPr>
        <w:t>Информационно-методические требования программы</w:t>
      </w:r>
    </w:p>
    <w:p w14:paraId="75A2B5C9" w14:textId="77777777" w:rsidR="008E774F" w:rsidRPr="006E2287" w:rsidRDefault="008E774F" w:rsidP="008E774F">
      <w:pPr>
        <w:spacing w:after="0" w:line="360" w:lineRule="auto"/>
        <w:contextualSpacing/>
        <w:rPr>
          <w:b/>
          <w:sz w:val="28"/>
          <w:szCs w:val="28"/>
          <w:lang w:val="ru-RU"/>
        </w:rPr>
      </w:pPr>
    </w:p>
    <w:p w14:paraId="7E24E64A" w14:textId="77777777" w:rsidR="008E774F" w:rsidRPr="006E2287" w:rsidRDefault="008E774F" w:rsidP="008E774F">
      <w:pPr>
        <w:spacing w:after="0" w:line="360" w:lineRule="auto"/>
        <w:contextualSpacing/>
        <w:rPr>
          <w:sz w:val="28"/>
          <w:szCs w:val="28"/>
          <w:lang w:val="ru-RU"/>
        </w:rPr>
      </w:pPr>
      <w:r w:rsidRPr="006E2287">
        <w:rPr>
          <w:b/>
          <w:sz w:val="28"/>
          <w:szCs w:val="28"/>
          <w:lang w:val="ru-RU"/>
        </w:rPr>
        <w:t>Категория слушателей</w:t>
      </w:r>
      <w:r w:rsidRPr="006E2287">
        <w:rPr>
          <w:sz w:val="28"/>
          <w:szCs w:val="28"/>
          <w:lang w:val="ru-RU"/>
        </w:rPr>
        <w:t>: допускаются лица, имеющие или получающие высшее образование.</w:t>
      </w:r>
    </w:p>
    <w:p w14:paraId="68A391E7" w14:textId="77777777" w:rsidR="008E774F" w:rsidRPr="006E2287" w:rsidRDefault="008E774F" w:rsidP="008E774F">
      <w:pPr>
        <w:widowControl w:val="0"/>
        <w:spacing w:after="0" w:line="360" w:lineRule="auto"/>
        <w:contextualSpacing/>
        <w:rPr>
          <w:b/>
          <w:bCs/>
          <w:sz w:val="28"/>
          <w:szCs w:val="28"/>
          <w:lang w:val="ru-RU"/>
        </w:rPr>
      </w:pPr>
      <w:r w:rsidRPr="006E2287">
        <w:rPr>
          <w:b/>
          <w:bCs/>
          <w:sz w:val="28"/>
          <w:szCs w:val="28"/>
          <w:lang w:val="ru-RU"/>
        </w:rPr>
        <w:t xml:space="preserve">Срок обучения: </w:t>
      </w:r>
      <w:r w:rsidRPr="006E2287">
        <w:rPr>
          <w:bCs/>
          <w:sz w:val="28"/>
          <w:szCs w:val="28"/>
          <w:lang w:val="ru-RU"/>
        </w:rPr>
        <w:t>1 семестр (72 часа).</w:t>
      </w:r>
    </w:p>
    <w:p w14:paraId="66212FD8" w14:textId="77777777" w:rsidR="008E774F" w:rsidRPr="006E2287" w:rsidRDefault="008E774F" w:rsidP="008E774F">
      <w:pPr>
        <w:widowControl w:val="0"/>
        <w:spacing w:after="0" w:line="360" w:lineRule="auto"/>
        <w:contextualSpacing/>
        <w:rPr>
          <w:b/>
          <w:sz w:val="28"/>
          <w:szCs w:val="28"/>
          <w:lang w:val="ru-RU"/>
        </w:rPr>
      </w:pPr>
      <w:r w:rsidRPr="006E2287">
        <w:rPr>
          <w:b/>
          <w:bCs/>
          <w:sz w:val="28"/>
          <w:szCs w:val="28"/>
          <w:lang w:val="ru-RU"/>
        </w:rPr>
        <w:t>Режим занятий:</w:t>
      </w:r>
      <w:r w:rsidRPr="006E2287">
        <w:rPr>
          <w:bCs/>
          <w:sz w:val="28"/>
          <w:szCs w:val="28"/>
          <w:lang w:val="ru-RU"/>
        </w:rPr>
        <w:t xml:space="preserve"> не более 12 часов в неделю.</w:t>
      </w:r>
    </w:p>
    <w:p w14:paraId="22356503" w14:textId="77777777" w:rsidR="008E774F" w:rsidRPr="006E2287" w:rsidRDefault="008E774F" w:rsidP="008E774F">
      <w:pPr>
        <w:widowControl w:val="0"/>
        <w:spacing w:after="0" w:line="360" w:lineRule="auto"/>
        <w:contextualSpacing/>
        <w:rPr>
          <w:bCs/>
          <w:sz w:val="28"/>
          <w:szCs w:val="28"/>
          <w:lang w:val="ru-RU"/>
        </w:rPr>
      </w:pPr>
      <w:r w:rsidRPr="006E2287">
        <w:rPr>
          <w:b/>
          <w:bCs/>
          <w:sz w:val="28"/>
          <w:szCs w:val="28"/>
          <w:lang w:val="ru-RU"/>
        </w:rPr>
        <w:t>Форма обучения:</w:t>
      </w:r>
      <w:r w:rsidRPr="006E2287">
        <w:rPr>
          <w:bCs/>
          <w:sz w:val="28"/>
          <w:szCs w:val="28"/>
          <w:lang w:val="ru-RU"/>
        </w:rPr>
        <w:t xml:space="preserve"> очная с использованием дистанционных образовательных технологий и электронного обучения.</w:t>
      </w:r>
    </w:p>
    <w:p w14:paraId="7570DB02" w14:textId="77777777" w:rsidR="008E774F" w:rsidRPr="00B44D9E" w:rsidRDefault="008E774F" w:rsidP="008E774F">
      <w:pPr>
        <w:spacing w:after="0" w:line="360" w:lineRule="auto"/>
        <w:contextualSpacing/>
        <w:rPr>
          <w:b/>
          <w:sz w:val="28"/>
          <w:szCs w:val="28"/>
        </w:rPr>
      </w:pPr>
      <w:r w:rsidRPr="006E2287">
        <w:rPr>
          <w:lang w:val="ru-RU"/>
        </w:rPr>
        <w:br w:type="page"/>
      </w:r>
      <w:r w:rsidRPr="00B44D9E">
        <w:rPr>
          <w:b/>
          <w:sz w:val="28"/>
          <w:szCs w:val="28"/>
        </w:rPr>
        <w:lastRenderedPageBreak/>
        <w:t>РАЗДЕЛ 1. ОБЩАЯ ХАРАКТЕРИСТИКА ПРОГРАММЫ</w:t>
      </w:r>
    </w:p>
    <w:p w14:paraId="058EE167" w14:textId="77777777" w:rsidR="008E774F" w:rsidRPr="00B44D9E" w:rsidRDefault="008E774F" w:rsidP="008E774F">
      <w:pPr>
        <w:pStyle w:val="12"/>
        <w:spacing w:line="360" w:lineRule="auto"/>
        <w:ind w:firstLine="709"/>
        <w:contextualSpacing/>
        <w:jc w:val="both"/>
        <w:rPr>
          <w:rFonts w:ascii="Times New Roman" w:hAnsi="Times New Roman"/>
          <w:sz w:val="28"/>
          <w:szCs w:val="28"/>
        </w:rPr>
      </w:pPr>
      <w:r w:rsidRPr="00B44D9E">
        <w:rPr>
          <w:rFonts w:ascii="Times New Roman" w:hAnsi="Times New Roman"/>
          <w:sz w:val="28"/>
          <w:szCs w:val="28"/>
        </w:rPr>
        <w:t xml:space="preserve"> </w:t>
      </w:r>
      <w:r w:rsidRPr="00B44D9E">
        <w:rPr>
          <w:rFonts w:ascii="Times New Roman" w:hAnsi="Times New Roman"/>
          <w:sz w:val="28"/>
          <w:szCs w:val="28"/>
        </w:rPr>
        <w:tab/>
      </w:r>
    </w:p>
    <w:p w14:paraId="5569E1B1" w14:textId="77777777" w:rsidR="008E774F" w:rsidRPr="00B44D9E" w:rsidRDefault="008E774F" w:rsidP="008E774F">
      <w:pPr>
        <w:numPr>
          <w:ilvl w:val="1"/>
          <w:numId w:val="5"/>
        </w:numPr>
        <w:tabs>
          <w:tab w:val="left" w:pos="426"/>
        </w:tabs>
        <w:spacing w:after="0" w:line="360" w:lineRule="auto"/>
        <w:contextualSpacing/>
        <w:jc w:val="both"/>
        <w:rPr>
          <w:b/>
          <w:i/>
          <w:sz w:val="28"/>
          <w:szCs w:val="28"/>
        </w:rPr>
      </w:pPr>
      <w:proofErr w:type="spellStart"/>
      <w:r w:rsidRPr="00B44D9E">
        <w:rPr>
          <w:b/>
          <w:i/>
          <w:sz w:val="28"/>
          <w:szCs w:val="28"/>
        </w:rPr>
        <w:t>Цель</w:t>
      </w:r>
      <w:proofErr w:type="spellEnd"/>
      <w:r w:rsidRPr="00B44D9E">
        <w:rPr>
          <w:b/>
          <w:i/>
          <w:sz w:val="28"/>
          <w:szCs w:val="28"/>
        </w:rPr>
        <w:t xml:space="preserve"> </w:t>
      </w:r>
      <w:proofErr w:type="spellStart"/>
      <w:r w:rsidRPr="00B44D9E">
        <w:rPr>
          <w:b/>
          <w:i/>
          <w:sz w:val="28"/>
          <w:szCs w:val="28"/>
        </w:rPr>
        <w:t>реализации</w:t>
      </w:r>
      <w:proofErr w:type="spellEnd"/>
      <w:r w:rsidRPr="00B44D9E">
        <w:rPr>
          <w:b/>
          <w:i/>
          <w:sz w:val="28"/>
          <w:szCs w:val="28"/>
        </w:rPr>
        <w:t xml:space="preserve"> </w:t>
      </w:r>
      <w:proofErr w:type="spellStart"/>
      <w:r w:rsidRPr="00B44D9E">
        <w:rPr>
          <w:b/>
          <w:i/>
          <w:sz w:val="28"/>
          <w:szCs w:val="28"/>
        </w:rPr>
        <w:t>программы</w:t>
      </w:r>
      <w:proofErr w:type="spellEnd"/>
    </w:p>
    <w:p w14:paraId="5A0422C2" w14:textId="77777777" w:rsidR="008E774F" w:rsidRPr="006E2287" w:rsidRDefault="008E774F" w:rsidP="008E774F">
      <w:pPr>
        <w:tabs>
          <w:tab w:val="left" w:pos="426"/>
        </w:tabs>
        <w:spacing w:after="0" w:line="360" w:lineRule="auto"/>
        <w:ind w:left="360"/>
        <w:contextualSpacing/>
        <w:jc w:val="both"/>
        <w:rPr>
          <w:sz w:val="28"/>
          <w:szCs w:val="28"/>
          <w:lang w:val="ru-RU"/>
        </w:rPr>
      </w:pPr>
      <w:r w:rsidRPr="006E2287">
        <w:rPr>
          <w:sz w:val="28"/>
          <w:szCs w:val="28"/>
          <w:lang w:val="ru-RU"/>
        </w:rPr>
        <w:t>Цель: получение (совершенствование) профессиональной компетентности обучающихся по дополнительным профессиональным образовательным программам в области содействия развития добровольчества (</w:t>
      </w:r>
      <w:proofErr w:type="spellStart"/>
      <w:r w:rsidRPr="006E2287">
        <w:rPr>
          <w:sz w:val="28"/>
          <w:szCs w:val="28"/>
          <w:lang w:val="ru-RU"/>
        </w:rPr>
        <w:t>волонтерства</w:t>
      </w:r>
      <w:proofErr w:type="spellEnd"/>
      <w:r w:rsidRPr="006E2287">
        <w:rPr>
          <w:sz w:val="28"/>
          <w:szCs w:val="28"/>
          <w:lang w:val="ru-RU"/>
        </w:rPr>
        <w:t>), социально ориентированных НКО и межсекторного взаимодействия:</w:t>
      </w:r>
    </w:p>
    <w:p w14:paraId="6BB6560C" w14:textId="77777777" w:rsidR="008E774F" w:rsidRPr="006E2287" w:rsidRDefault="008E774F" w:rsidP="008E774F">
      <w:pPr>
        <w:pStyle w:val="afd"/>
        <w:widowControl w:val="0"/>
        <w:numPr>
          <w:ilvl w:val="0"/>
          <w:numId w:val="7"/>
        </w:numPr>
        <w:tabs>
          <w:tab w:val="clear" w:pos="4844"/>
          <w:tab w:val="clear" w:pos="9689"/>
          <w:tab w:val="center" w:pos="4677"/>
          <w:tab w:val="right" w:pos="9355"/>
        </w:tabs>
        <w:overflowPunct w:val="0"/>
        <w:autoSpaceDE w:val="0"/>
        <w:autoSpaceDN w:val="0"/>
        <w:adjustRightInd w:val="0"/>
        <w:spacing w:line="360" w:lineRule="auto"/>
        <w:ind w:left="426" w:hanging="426"/>
        <w:contextualSpacing/>
        <w:jc w:val="both"/>
        <w:textAlignment w:val="baseline"/>
        <w:rPr>
          <w:color w:val="2A2A32"/>
          <w:sz w:val="28"/>
          <w:szCs w:val="28"/>
          <w:lang w:val="ru-RU"/>
        </w:rPr>
      </w:pPr>
      <w:r w:rsidRPr="006E2287">
        <w:rPr>
          <w:color w:val="2A2A32"/>
          <w:sz w:val="28"/>
          <w:szCs w:val="28"/>
          <w:lang w:val="ru-RU"/>
        </w:rPr>
        <w:t>получение обучающимися теоретических знаний о добровольчестве (</w:t>
      </w:r>
      <w:proofErr w:type="spellStart"/>
      <w:r w:rsidRPr="006E2287">
        <w:rPr>
          <w:color w:val="2A2A32"/>
          <w:sz w:val="28"/>
          <w:szCs w:val="28"/>
          <w:lang w:val="ru-RU"/>
        </w:rPr>
        <w:t>волонтерстве</w:t>
      </w:r>
      <w:proofErr w:type="spellEnd"/>
      <w:r w:rsidRPr="006E2287">
        <w:rPr>
          <w:color w:val="2A2A32"/>
          <w:sz w:val="28"/>
          <w:szCs w:val="28"/>
          <w:lang w:val="ru-RU"/>
        </w:rPr>
        <w:t>) как ресурсе личностного роста и общественного развития, о мерах государственной поддержки добровольчества и деятельности СО НКО в России;</w:t>
      </w:r>
    </w:p>
    <w:p w14:paraId="4D1007F0" w14:textId="77777777" w:rsidR="008E774F" w:rsidRPr="006E2287" w:rsidRDefault="008E774F" w:rsidP="008E774F">
      <w:pPr>
        <w:pStyle w:val="afd"/>
        <w:widowControl w:val="0"/>
        <w:numPr>
          <w:ilvl w:val="0"/>
          <w:numId w:val="7"/>
        </w:numPr>
        <w:tabs>
          <w:tab w:val="clear" w:pos="4844"/>
          <w:tab w:val="clear" w:pos="9689"/>
          <w:tab w:val="center" w:pos="4677"/>
          <w:tab w:val="right" w:pos="9355"/>
        </w:tabs>
        <w:overflowPunct w:val="0"/>
        <w:autoSpaceDE w:val="0"/>
        <w:autoSpaceDN w:val="0"/>
        <w:adjustRightInd w:val="0"/>
        <w:spacing w:line="360" w:lineRule="auto"/>
        <w:ind w:left="426" w:hanging="426"/>
        <w:contextualSpacing/>
        <w:jc w:val="both"/>
        <w:textAlignment w:val="baseline"/>
        <w:rPr>
          <w:color w:val="2A2A32"/>
          <w:sz w:val="28"/>
          <w:szCs w:val="28"/>
          <w:lang w:val="ru-RU"/>
        </w:rPr>
      </w:pPr>
      <w:r w:rsidRPr="006E2287">
        <w:rPr>
          <w:color w:val="2A2A32"/>
          <w:sz w:val="28"/>
          <w:szCs w:val="28"/>
          <w:lang w:val="ru-RU"/>
        </w:rPr>
        <w:t>формирование представлений о многообразии добровольческой (волонтерской) деятельности и мотивации добровольцев (волонтеров);</w:t>
      </w:r>
    </w:p>
    <w:p w14:paraId="7B0D6C82" w14:textId="77777777" w:rsidR="008E774F" w:rsidRPr="006E2287" w:rsidRDefault="008E774F" w:rsidP="008E774F">
      <w:pPr>
        <w:pStyle w:val="afd"/>
        <w:widowControl w:val="0"/>
        <w:numPr>
          <w:ilvl w:val="0"/>
          <w:numId w:val="7"/>
        </w:numPr>
        <w:tabs>
          <w:tab w:val="clear" w:pos="4844"/>
          <w:tab w:val="clear" w:pos="9689"/>
        </w:tabs>
        <w:overflowPunct w:val="0"/>
        <w:autoSpaceDE w:val="0"/>
        <w:autoSpaceDN w:val="0"/>
        <w:adjustRightInd w:val="0"/>
        <w:spacing w:line="360" w:lineRule="auto"/>
        <w:ind w:left="426" w:hanging="426"/>
        <w:contextualSpacing/>
        <w:jc w:val="both"/>
        <w:textAlignment w:val="baseline"/>
        <w:rPr>
          <w:color w:val="2A2A32"/>
          <w:sz w:val="28"/>
          <w:szCs w:val="28"/>
          <w:lang w:val="ru-RU"/>
        </w:rPr>
      </w:pPr>
      <w:r w:rsidRPr="006E2287">
        <w:rPr>
          <w:color w:val="2A2A32"/>
          <w:sz w:val="28"/>
          <w:szCs w:val="28"/>
          <w:lang w:val="ru-RU"/>
        </w:rPr>
        <w:t>приобретение практических навыков в сфере организации труда добровольцев (волонтеров), взаимодействия с социально ориентированными некоммерческими организациями, органами власти и подведомственными им организациям;</w:t>
      </w:r>
    </w:p>
    <w:p w14:paraId="4D08ADC3" w14:textId="77777777" w:rsidR="008E774F" w:rsidRPr="006E2287" w:rsidRDefault="008E774F" w:rsidP="008E774F">
      <w:pPr>
        <w:pStyle w:val="afd"/>
        <w:widowControl w:val="0"/>
        <w:numPr>
          <w:ilvl w:val="0"/>
          <w:numId w:val="7"/>
        </w:numPr>
        <w:tabs>
          <w:tab w:val="clear" w:pos="4844"/>
          <w:tab w:val="clear" w:pos="9689"/>
        </w:tabs>
        <w:overflowPunct w:val="0"/>
        <w:autoSpaceDE w:val="0"/>
        <w:autoSpaceDN w:val="0"/>
        <w:adjustRightInd w:val="0"/>
        <w:spacing w:line="360" w:lineRule="auto"/>
        <w:ind w:left="426" w:hanging="426"/>
        <w:contextualSpacing/>
        <w:jc w:val="both"/>
        <w:textAlignment w:val="baseline"/>
        <w:rPr>
          <w:color w:val="2A2A32"/>
          <w:sz w:val="28"/>
          <w:szCs w:val="28"/>
          <w:lang w:val="ru-RU"/>
        </w:rPr>
      </w:pPr>
      <w:r w:rsidRPr="006E2287">
        <w:rPr>
          <w:color w:val="2A2A32"/>
          <w:sz w:val="28"/>
          <w:szCs w:val="28"/>
          <w:lang w:val="ru-RU"/>
        </w:rPr>
        <w:t>участие в добровольческой (волонтерской) деятельности по реализации проектного узла ФГБОУ ВО МГЛУ «Волонтерская инициатива».</w:t>
      </w:r>
    </w:p>
    <w:p w14:paraId="60FEF977" w14:textId="77777777" w:rsidR="008E774F" w:rsidRPr="006E2287" w:rsidRDefault="008E774F" w:rsidP="008E774F">
      <w:pPr>
        <w:pStyle w:val="afd"/>
        <w:widowControl w:val="0"/>
        <w:overflowPunct w:val="0"/>
        <w:autoSpaceDE w:val="0"/>
        <w:autoSpaceDN w:val="0"/>
        <w:adjustRightInd w:val="0"/>
        <w:spacing w:line="360" w:lineRule="auto"/>
        <w:contextualSpacing/>
        <w:jc w:val="both"/>
        <w:textAlignment w:val="baseline"/>
        <w:rPr>
          <w:color w:val="2A2A32"/>
          <w:sz w:val="28"/>
          <w:szCs w:val="28"/>
          <w:lang w:val="ru-RU"/>
        </w:rPr>
      </w:pPr>
    </w:p>
    <w:p w14:paraId="30B52C17" w14:textId="77777777" w:rsidR="008E774F" w:rsidRPr="006E2287" w:rsidRDefault="008E774F" w:rsidP="008E774F">
      <w:pPr>
        <w:pStyle w:val="afd"/>
        <w:widowControl w:val="0"/>
        <w:overflowPunct w:val="0"/>
        <w:autoSpaceDE w:val="0"/>
        <w:autoSpaceDN w:val="0"/>
        <w:adjustRightInd w:val="0"/>
        <w:spacing w:line="360" w:lineRule="auto"/>
        <w:contextualSpacing/>
        <w:jc w:val="both"/>
        <w:textAlignment w:val="baseline"/>
        <w:rPr>
          <w:b/>
          <w:sz w:val="28"/>
          <w:szCs w:val="28"/>
          <w:lang w:val="ru-RU"/>
        </w:rPr>
      </w:pPr>
      <w:r w:rsidRPr="006E2287">
        <w:rPr>
          <w:sz w:val="28"/>
          <w:szCs w:val="28"/>
          <w:lang w:val="ru-RU"/>
        </w:rPr>
        <w:t xml:space="preserve">       </w:t>
      </w:r>
      <w:r w:rsidRPr="006E2287">
        <w:rPr>
          <w:b/>
          <w:sz w:val="28"/>
          <w:szCs w:val="28"/>
          <w:lang w:val="ru-RU"/>
        </w:rPr>
        <w:t>Данная образовательная программа разработана в соответствии с:</w:t>
      </w:r>
    </w:p>
    <w:p w14:paraId="31692A60" w14:textId="77777777" w:rsidR="008E774F" w:rsidRPr="006E2287" w:rsidRDefault="008E774F" w:rsidP="008E774F">
      <w:pPr>
        <w:pStyle w:val="afd"/>
        <w:widowControl w:val="0"/>
        <w:numPr>
          <w:ilvl w:val="0"/>
          <w:numId w:val="8"/>
        </w:numPr>
        <w:tabs>
          <w:tab w:val="clear" w:pos="4844"/>
          <w:tab w:val="clear" w:pos="9689"/>
          <w:tab w:val="center" w:pos="4677"/>
          <w:tab w:val="right" w:pos="9355"/>
        </w:tabs>
        <w:overflowPunct w:val="0"/>
        <w:autoSpaceDE w:val="0"/>
        <w:autoSpaceDN w:val="0"/>
        <w:adjustRightInd w:val="0"/>
        <w:spacing w:line="360" w:lineRule="auto"/>
        <w:ind w:left="426" w:hanging="426"/>
        <w:contextualSpacing/>
        <w:jc w:val="both"/>
        <w:textAlignment w:val="baseline"/>
        <w:rPr>
          <w:sz w:val="28"/>
          <w:szCs w:val="28"/>
          <w:lang w:val="ru-RU"/>
        </w:rPr>
      </w:pPr>
      <w:r w:rsidRPr="006E2287">
        <w:rPr>
          <w:sz w:val="28"/>
          <w:szCs w:val="28"/>
          <w:lang w:val="ru-RU"/>
        </w:rPr>
        <w:t>перечнем поручений Президента Российской Федерации Пр-38ГС по итогам заседания Государственного совета, посвященного развитию добровольчества (</w:t>
      </w:r>
      <w:proofErr w:type="spellStart"/>
      <w:r w:rsidRPr="006E2287">
        <w:rPr>
          <w:sz w:val="28"/>
          <w:szCs w:val="28"/>
          <w:lang w:val="ru-RU"/>
        </w:rPr>
        <w:t>волонтерства</w:t>
      </w:r>
      <w:proofErr w:type="spellEnd"/>
      <w:r w:rsidRPr="006E2287">
        <w:rPr>
          <w:sz w:val="28"/>
          <w:szCs w:val="28"/>
          <w:lang w:val="ru-RU"/>
        </w:rPr>
        <w:t>) и социально ориентированных некоммерческих организаций (п.1ж);</w:t>
      </w:r>
    </w:p>
    <w:p w14:paraId="2A8B6B4F" w14:textId="77777777" w:rsidR="008E774F" w:rsidRPr="006E2287" w:rsidRDefault="008E774F" w:rsidP="008E774F">
      <w:pPr>
        <w:pStyle w:val="afd"/>
        <w:widowControl w:val="0"/>
        <w:numPr>
          <w:ilvl w:val="0"/>
          <w:numId w:val="8"/>
        </w:numPr>
        <w:tabs>
          <w:tab w:val="clear" w:pos="4844"/>
          <w:tab w:val="clear" w:pos="9689"/>
          <w:tab w:val="center" w:pos="4677"/>
          <w:tab w:val="right" w:pos="9355"/>
        </w:tabs>
        <w:overflowPunct w:val="0"/>
        <w:autoSpaceDE w:val="0"/>
        <w:autoSpaceDN w:val="0"/>
        <w:adjustRightInd w:val="0"/>
        <w:spacing w:line="360" w:lineRule="auto"/>
        <w:ind w:left="426" w:hanging="426"/>
        <w:contextualSpacing/>
        <w:jc w:val="both"/>
        <w:textAlignment w:val="baseline"/>
        <w:rPr>
          <w:sz w:val="28"/>
          <w:szCs w:val="28"/>
          <w:lang w:val="ru-RU"/>
        </w:rPr>
      </w:pPr>
      <w:r w:rsidRPr="006E2287">
        <w:rPr>
          <w:sz w:val="28"/>
          <w:szCs w:val="28"/>
          <w:lang w:val="ru-RU"/>
        </w:rPr>
        <w:t xml:space="preserve">письмом заместителя министра Минобрнауки России от 11 сентября 2020 г. </w:t>
      </w:r>
      <w:r w:rsidRPr="00B44D9E">
        <w:rPr>
          <w:sz w:val="28"/>
          <w:szCs w:val="28"/>
        </w:rPr>
        <w:t>N</w:t>
      </w:r>
      <w:r w:rsidRPr="006E2287">
        <w:rPr>
          <w:sz w:val="28"/>
          <w:szCs w:val="28"/>
          <w:lang w:val="ru-RU"/>
        </w:rPr>
        <w:t xml:space="preserve"> МН-11/212-ЕД;</w:t>
      </w:r>
    </w:p>
    <w:p w14:paraId="41A085A6" w14:textId="77777777" w:rsidR="008E774F" w:rsidRPr="006E2287" w:rsidRDefault="008E774F" w:rsidP="008E774F">
      <w:pPr>
        <w:pStyle w:val="afd"/>
        <w:widowControl w:val="0"/>
        <w:numPr>
          <w:ilvl w:val="0"/>
          <w:numId w:val="8"/>
        </w:numPr>
        <w:tabs>
          <w:tab w:val="clear" w:pos="4844"/>
          <w:tab w:val="clear" w:pos="9689"/>
          <w:tab w:val="center" w:pos="4677"/>
          <w:tab w:val="right" w:pos="9355"/>
        </w:tabs>
        <w:overflowPunct w:val="0"/>
        <w:autoSpaceDE w:val="0"/>
        <w:autoSpaceDN w:val="0"/>
        <w:adjustRightInd w:val="0"/>
        <w:spacing w:line="360" w:lineRule="auto"/>
        <w:ind w:left="426" w:hanging="426"/>
        <w:contextualSpacing/>
        <w:jc w:val="both"/>
        <w:textAlignment w:val="baseline"/>
        <w:rPr>
          <w:sz w:val="28"/>
          <w:szCs w:val="28"/>
          <w:lang w:val="ru-RU"/>
        </w:rPr>
      </w:pPr>
      <w:r w:rsidRPr="006E2287">
        <w:rPr>
          <w:sz w:val="28"/>
          <w:szCs w:val="28"/>
          <w:lang w:val="ru-RU"/>
        </w:rPr>
        <w:lastRenderedPageBreak/>
        <w:t>национальным проектом «Образование» и Концепцией развития добровольчества до 2025 года;</w:t>
      </w:r>
    </w:p>
    <w:p w14:paraId="463403E0" w14:textId="77777777" w:rsidR="008E774F" w:rsidRPr="006E2287" w:rsidRDefault="008E774F" w:rsidP="008E774F">
      <w:pPr>
        <w:pStyle w:val="afd"/>
        <w:widowControl w:val="0"/>
        <w:numPr>
          <w:ilvl w:val="0"/>
          <w:numId w:val="8"/>
        </w:numPr>
        <w:tabs>
          <w:tab w:val="clear" w:pos="4844"/>
          <w:tab w:val="clear" w:pos="9689"/>
        </w:tabs>
        <w:overflowPunct w:val="0"/>
        <w:autoSpaceDE w:val="0"/>
        <w:autoSpaceDN w:val="0"/>
        <w:adjustRightInd w:val="0"/>
        <w:spacing w:line="360" w:lineRule="auto"/>
        <w:ind w:left="426" w:hanging="426"/>
        <w:contextualSpacing/>
        <w:jc w:val="both"/>
        <w:textAlignment w:val="baseline"/>
        <w:rPr>
          <w:sz w:val="28"/>
          <w:szCs w:val="28"/>
          <w:lang w:val="ru-RU"/>
        </w:rPr>
      </w:pPr>
      <w:r w:rsidRPr="006E2287">
        <w:rPr>
          <w:sz w:val="28"/>
          <w:szCs w:val="28"/>
          <w:lang w:val="ru-RU"/>
        </w:rPr>
        <w:t>требованиями Порядка организации и осуществления образовательной деятельности по дополнительным профессиональным программам, утвержденного приказом Минобрнауки России от 1 июля 2013 г. № 499;</w:t>
      </w:r>
    </w:p>
    <w:p w14:paraId="548588A8" w14:textId="77777777" w:rsidR="008E774F" w:rsidRPr="006E2287" w:rsidRDefault="008E774F" w:rsidP="008E774F">
      <w:pPr>
        <w:pStyle w:val="afd"/>
        <w:widowControl w:val="0"/>
        <w:numPr>
          <w:ilvl w:val="0"/>
          <w:numId w:val="8"/>
        </w:numPr>
        <w:tabs>
          <w:tab w:val="clear" w:pos="4844"/>
          <w:tab w:val="clear" w:pos="9689"/>
        </w:tabs>
        <w:overflowPunct w:val="0"/>
        <w:autoSpaceDE w:val="0"/>
        <w:autoSpaceDN w:val="0"/>
        <w:adjustRightInd w:val="0"/>
        <w:spacing w:line="360" w:lineRule="auto"/>
        <w:ind w:left="426" w:hanging="426"/>
        <w:contextualSpacing/>
        <w:jc w:val="both"/>
        <w:textAlignment w:val="baseline"/>
        <w:rPr>
          <w:sz w:val="28"/>
          <w:szCs w:val="28"/>
          <w:lang w:val="ru-RU"/>
        </w:rPr>
      </w:pPr>
      <w:r w:rsidRPr="006E2287">
        <w:rPr>
          <w:sz w:val="28"/>
          <w:szCs w:val="28"/>
          <w:lang w:val="ru-RU"/>
        </w:rPr>
        <w:t>положением о воспитательной работе в ФГБОУ ВО МГЛУ, утвержденным ректором ФГБОУ ВО МГЛУ 31 августа 2020 г.</w:t>
      </w:r>
    </w:p>
    <w:p w14:paraId="21D87E88" w14:textId="77777777" w:rsidR="008E774F" w:rsidRPr="006E2287" w:rsidRDefault="008E774F" w:rsidP="008E774F">
      <w:pPr>
        <w:pStyle w:val="afd"/>
        <w:widowControl w:val="0"/>
        <w:overflowPunct w:val="0"/>
        <w:autoSpaceDE w:val="0"/>
        <w:autoSpaceDN w:val="0"/>
        <w:adjustRightInd w:val="0"/>
        <w:spacing w:line="360" w:lineRule="auto"/>
        <w:ind w:left="1080"/>
        <w:contextualSpacing/>
        <w:jc w:val="both"/>
        <w:textAlignment w:val="baseline"/>
        <w:rPr>
          <w:b/>
          <w:sz w:val="28"/>
          <w:szCs w:val="28"/>
          <w:lang w:val="ru-RU"/>
        </w:rPr>
      </w:pPr>
    </w:p>
    <w:p w14:paraId="097AF7A8" w14:textId="77777777" w:rsidR="008E774F" w:rsidRPr="006E2287" w:rsidRDefault="008E774F" w:rsidP="008E774F">
      <w:pPr>
        <w:widowControl w:val="0"/>
        <w:overflowPunct w:val="0"/>
        <w:autoSpaceDE w:val="0"/>
        <w:autoSpaceDN w:val="0"/>
        <w:adjustRightInd w:val="0"/>
        <w:spacing w:after="0" w:line="360" w:lineRule="auto"/>
        <w:contextualSpacing/>
        <w:jc w:val="both"/>
        <w:textAlignment w:val="baseline"/>
        <w:rPr>
          <w:b/>
          <w:i/>
          <w:sz w:val="28"/>
          <w:szCs w:val="28"/>
          <w:lang w:val="ru-RU"/>
        </w:rPr>
      </w:pPr>
    </w:p>
    <w:p w14:paraId="4D7BB01D" w14:textId="77777777" w:rsidR="008E774F" w:rsidRPr="00B44D9E" w:rsidRDefault="008E774F" w:rsidP="008E774F">
      <w:pPr>
        <w:numPr>
          <w:ilvl w:val="1"/>
          <w:numId w:val="5"/>
        </w:numPr>
        <w:spacing w:after="0" w:line="360" w:lineRule="auto"/>
        <w:contextualSpacing/>
        <w:jc w:val="both"/>
        <w:rPr>
          <w:b/>
          <w:i/>
          <w:sz w:val="28"/>
          <w:szCs w:val="28"/>
        </w:rPr>
      </w:pPr>
      <w:proofErr w:type="spellStart"/>
      <w:r w:rsidRPr="00B44D9E">
        <w:rPr>
          <w:b/>
          <w:i/>
          <w:sz w:val="28"/>
          <w:szCs w:val="28"/>
        </w:rPr>
        <w:t>Планируемые</w:t>
      </w:r>
      <w:proofErr w:type="spellEnd"/>
      <w:r w:rsidRPr="00B44D9E">
        <w:rPr>
          <w:b/>
          <w:i/>
          <w:sz w:val="28"/>
          <w:szCs w:val="28"/>
        </w:rPr>
        <w:t xml:space="preserve"> </w:t>
      </w:r>
      <w:proofErr w:type="spellStart"/>
      <w:r w:rsidRPr="00B44D9E">
        <w:rPr>
          <w:b/>
          <w:i/>
          <w:sz w:val="28"/>
          <w:szCs w:val="28"/>
        </w:rPr>
        <w:t>результаты</w:t>
      </w:r>
      <w:proofErr w:type="spellEnd"/>
      <w:r w:rsidRPr="00B44D9E">
        <w:rPr>
          <w:b/>
          <w:i/>
          <w:sz w:val="28"/>
          <w:szCs w:val="28"/>
        </w:rPr>
        <w:t xml:space="preserve"> </w:t>
      </w:r>
      <w:proofErr w:type="spellStart"/>
      <w:r w:rsidRPr="00B44D9E">
        <w:rPr>
          <w:b/>
          <w:i/>
          <w:sz w:val="28"/>
          <w:szCs w:val="28"/>
        </w:rPr>
        <w:t>обучения</w:t>
      </w:r>
      <w:proofErr w:type="spellEnd"/>
    </w:p>
    <w:p w14:paraId="1D201856"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В результате изучения «</w:t>
      </w:r>
      <w:r w:rsidRPr="006E2287">
        <w:rPr>
          <w:color w:val="000000"/>
          <w:sz w:val="28"/>
          <w:szCs w:val="28"/>
          <w:lang w:val="ru-RU"/>
        </w:rPr>
        <w:t>Содействие развитию добровольческой (волонтерской) деятельности и взаимодействие с социально ориентированными НКО</w:t>
      </w:r>
      <w:r w:rsidRPr="006E2287">
        <w:rPr>
          <w:sz w:val="28"/>
          <w:szCs w:val="28"/>
          <w:lang w:val="ru-RU"/>
        </w:rPr>
        <w:t>» слушатель будет обладать:</w:t>
      </w:r>
    </w:p>
    <w:p w14:paraId="73525FE0" w14:textId="77777777" w:rsidR="008E774F" w:rsidRPr="006E2287" w:rsidRDefault="008E774F" w:rsidP="008E774F">
      <w:pPr>
        <w:pStyle w:val="a3"/>
        <w:numPr>
          <w:ilvl w:val="0"/>
          <w:numId w:val="9"/>
        </w:numPr>
        <w:spacing w:after="0" w:line="360" w:lineRule="auto"/>
        <w:ind w:left="426" w:hanging="426"/>
        <w:jc w:val="both"/>
        <w:rPr>
          <w:color w:val="000000"/>
          <w:sz w:val="28"/>
          <w:szCs w:val="28"/>
          <w:lang w:val="ru-RU"/>
        </w:rPr>
      </w:pPr>
      <w:r w:rsidRPr="006E2287">
        <w:rPr>
          <w:color w:val="000000"/>
          <w:sz w:val="28"/>
          <w:szCs w:val="28"/>
          <w:lang w:val="ru-RU"/>
        </w:rPr>
        <w:t>способностью использовать полученные теоретические и практические знания для организации социального партнерства в сфере добровольческой (волонтерской) деятельности;</w:t>
      </w:r>
    </w:p>
    <w:p w14:paraId="3A34FCE7" w14:textId="77777777" w:rsidR="008E774F" w:rsidRPr="006E2287" w:rsidRDefault="008E774F" w:rsidP="008E774F">
      <w:pPr>
        <w:pStyle w:val="a3"/>
        <w:numPr>
          <w:ilvl w:val="0"/>
          <w:numId w:val="9"/>
        </w:numPr>
        <w:spacing w:after="0" w:line="360" w:lineRule="auto"/>
        <w:ind w:left="426" w:hanging="426"/>
        <w:jc w:val="both"/>
        <w:rPr>
          <w:color w:val="000000"/>
          <w:sz w:val="28"/>
          <w:szCs w:val="28"/>
          <w:lang w:val="ru-RU"/>
        </w:rPr>
      </w:pPr>
      <w:r w:rsidRPr="006E2287">
        <w:rPr>
          <w:color w:val="000000"/>
          <w:sz w:val="28"/>
          <w:szCs w:val="28"/>
          <w:lang w:val="ru-RU"/>
        </w:rPr>
        <w:t>умением разрабатывать стратегию работы с добровольческими (волонтерскими) группами и организациями на основе критического осмысления выбранных и созданных моделей, теорий, концепций, подходов, технологий;</w:t>
      </w:r>
    </w:p>
    <w:p w14:paraId="1DD6EC62" w14:textId="77777777" w:rsidR="008E774F" w:rsidRPr="006E2287" w:rsidRDefault="008E774F" w:rsidP="008E774F">
      <w:pPr>
        <w:pStyle w:val="a3"/>
        <w:numPr>
          <w:ilvl w:val="0"/>
          <w:numId w:val="9"/>
        </w:numPr>
        <w:spacing w:after="0" w:line="360" w:lineRule="auto"/>
        <w:ind w:left="426" w:hanging="426"/>
        <w:jc w:val="both"/>
        <w:rPr>
          <w:color w:val="000000"/>
          <w:sz w:val="28"/>
          <w:szCs w:val="28"/>
          <w:lang w:val="ru-RU"/>
        </w:rPr>
      </w:pPr>
      <w:r w:rsidRPr="006E2287">
        <w:rPr>
          <w:color w:val="000000"/>
          <w:sz w:val="28"/>
          <w:szCs w:val="28"/>
          <w:lang w:val="ru-RU"/>
        </w:rPr>
        <w:t>способностью дополнять профессиональные знания на основе самостоятельного поиска и использования оригинальных устных, печатных и электронных источников;</w:t>
      </w:r>
    </w:p>
    <w:p w14:paraId="5937237F" w14:textId="77777777" w:rsidR="008E774F" w:rsidRPr="006E2287" w:rsidRDefault="008E774F" w:rsidP="008E774F">
      <w:pPr>
        <w:pStyle w:val="a3"/>
        <w:numPr>
          <w:ilvl w:val="0"/>
          <w:numId w:val="9"/>
        </w:numPr>
        <w:spacing w:after="0" w:line="360" w:lineRule="auto"/>
        <w:ind w:left="426" w:hanging="426"/>
        <w:jc w:val="both"/>
        <w:rPr>
          <w:color w:val="000000"/>
          <w:sz w:val="28"/>
          <w:szCs w:val="28"/>
          <w:lang w:val="ru-RU"/>
        </w:rPr>
      </w:pPr>
      <w:r w:rsidRPr="006E2287">
        <w:rPr>
          <w:color w:val="000000"/>
          <w:sz w:val="28"/>
          <w:szCs w:val="28"/>
          <w:lang w:val="ru-RU"/>
        </w:rPr>
        <w:t xml:space="preserve">развитием необходимых профессиональных и личностных компетенций, связанных с организацией и управлением добровольческой (волонтерской) деятельностью и получением знания в области теории управления </w:t>
      </w:r>
      <w:r w:rsidRPr="006E2287">
        <w:rPr>
          <w:color w:val="000000"/>
          <w:sz w:val="28"/>
          <w:szCs w:val="28"/>
          <w:lang w:val="ru-RU"/>
        </w:rPr>
        <w:lastRenderedPageBreak/>
        <w:t>добровольческой (волонтерской) организацией, включая нормативно-правовые основы законодательства и финансы;</w:t>
      </w:r>
    </w:p>
    <w:p w14:paraId="3359AC4F" w14:textId="77777777" w:rsidR="008E774F" w:rsidRPr="006E2287" w:rsidRDefault="008E774F" w:rsidP="008E774F">
      <w:pPr>
        <w:pStyle w:val="a3"/>
        <w:numPr>
          <w:ilvl w:val="0"/>
          <w:numId w:val="9"/>
        </w:numPr>
        <w:spacing w:after="0" w:line="360" w:lineRule="auto"/>
        <w:ind w:left="426" w:hanging="426"/>
        <w:jc w:val="both"/>
        <w:rPr>
          <w:color w:val="000000"/>
          <w:sz w:val="28"/>
          <w:szCs w:val="28"/>
          <w:lang w:val="ru-RU"/>
        </w:rPr>
      </w:pPr>
      <w:r w:rsidRPr="006E2287">
        <w:rPr>
          <w:color w:val="000000"/>
          <w:sz w:val="28"/>
          <w:szCs w:val="28"/>
          <w:lang w:val="ru-RU"/>
        </w:rPr>
        <w:t xml:space="preserve">умением получать практические навыки в области менеджмента </w:t>
      </w:r>
      <w:proofErr w:type="spellStart"/>
      <w:r w:rsidRPr="006E2287">
        <w:rPr>
          <w:color w:val="000000"/>
          <w:sz w:val="28"/>
          <w:szCs w:val="28"/>
          <w:lang w:val="ru-RU"/>
        </w:rPr>
        <w:t>волонтерства</w:t>
      </w:r>
      <w:proofErr w:type="spellEnd"/>
      <w:r w:rsidRPr="006E2287">
        <w:rPr>
          <w:color w:val="000000"/>
          <w:sz w:val="28"/>
          <w:szCs w:val="28"/>
          <w:lang w:val="ru-RU"/>
        </w:rPr>
        <w:t>, которые применимы в области управления в социальной сфере, а также овладение современными технологиями в области управления добровольческой (волонтерской) деятельностью;</w:t>
      </w:r>
    </w:p>
    <w:p w14:paraId="12341F21" w14:textId="77777777" w:rsidR="008E774F" w:rsidRPr="006E2287" w:rsidRDefault="008E774F" w:rsidP="008E774F">
      <w:pPr>
        <w:pStyle w:val="a3"/>
        <w:numPr>
          <w:ilvl w:val="0"/>
          <w:numId w:val="9"/>
        </w:numPr>
        <w:spacing w:after="0" w:line="360" w:lineRule="auto"/>
        <w:ind w:left="426" w:hanging="426"/>
        <w:jc w:val="both"/>
        <w:rPr>
          <w:color w:val="000000"/>
          <w:sz w:val="28"/>
          <w:szCs w:val="28"/>
          <w:lang w:val="ru-RU"/>
        </w:rPr>
      </w:pPr>
      <w:r w:rsidRPr="006E2287">
        <w:rPr>
          <w:color w:val="000000"/>
          <w:sz w:val="28"/>
          <w:szCs w:val="28"/>
          <w:lang w:val="ru-RU"/>
        </w:rPr>
        <w:t>способностью продемонстрировать знания в области проектирования и разработки профильных добровольческих (волонтерских) программ, а также навыками эффективного руководства разработкой волонтерских проектов и программ;</w:t>
      </w:r>
    </w:p>
    <w:p w14:paraId="749AF2F3" w14:textId="77777777" w:rsidR="008E774F" w:rsidRPr="006E2287" w:rsidRDefault="008E774F" w:rsidP="008E774F">
      <w:pPr>
        <w:pStyle w:val="a3"/>
        <w:numPr>
          <w:ilvl w:val="0"/>
          <w:numId w:val="9"/>
        </w:numPr>
        <w:spacing w:after="0" w:line="360" w:lineRule="auto"/>
        <w:ind w:left="426" w:hanging="426"/>
        <w:jc w:val="both"/>
        <w:rPr>
          <w:color w:val="000000"/>
          <w:sz w:val="28"/>
          <w:szCs w:val="28"/>
          <w:lang w:val="ru-RU"/>
        </w:rPr>
      </w:pPr>
      <w:r w:rsidRPr="006E2287">
        <w:rPr>
          <w:color w:val="000000"/>
          <w:sz w:val="28"/>
          <w:szCs w:val="28"/>
          <w:lang w:val="ru-RU"/>
        </w:rPr>
        <w:t>развитием компетенций в вопросах успешного лидерства в социальной сфере, возможностью понимать систему полномочий и отношений в контексте организации добровольческого (волонтерского) движения;</w:t>
      </w:r>
    </w:p>
    <w:p w14:paraId="77675CCB" w14:textId="77777777" w:rsidR="008E774F" w:rsidRPr="006E2287" w:rsidRDefault="008E774F" w:rsidP="008E774F">
      <w:pPr>
        <w:pStyle w:val="a3"/>
        <w:numPr>
          <w:ilvl w:val="0"/>
          <w:numId w:val="9"/>
        </w:numPr>
        <w:spacing w:after="0" w:line="360" w:lineRule="auto"/>
        <w:ind w:left="426" w:hanging="426"/>
        <w:jc w:val="both"/>
        <w:rPr>
          <w:color w:val="000000"/>
          <w:sz w:val="28"/>
          <w:szCs w:val="28"/>
          <w:lang w:val="ru-RU"/>
        </w:rPr>
      </w:pPr>
      <w:r w:rsidRPr="006E2287">
        <w:rPr>
          <w:color w:val="000000"/>
          <w:sz w:val="28"/>
          <w:szCs w:val="28"/>
          <w:lang w:val="ru-RU"/>
        </w:rPr>
        <w:t>овладением системными знаниями, связанными с формированием социально психологического климата коллектива социально ориентированной некоммерческой организации, разрешением конфликтов в коллективе, способностью продемонстрировать практические навыки в обучении персонала конструктивным способам межличностного взаимодействия;</w:t>
      </w:r>
    </w:p>
    <w:p w14:paraId="535FD626" w14:textId="77777777" w:rsidR="008E774F" w:rsidRPr="006E2287" w:rsidRDefault="008E774F" w:rsidP="008E774F">
      <w:pPr>
        <w:pStyle w:val="a3"/>
        <w:numPr>
          <w:ilvl w:val="0"/>
          <w:numId w:val="9"/>
        </w:numPr>
        <w:spacing w:after="0" w:line="360" w:lineRule="auto"/>
        <w:ind w:left="426" w:hanging="426"/>
        <w:jc w:val="both"/>
        <w:rPr>
          <w:color w:val="000000"/>
          <w:sz w:val="28"/>
          <w:szCs w:val="28"/>
          <w:lang w:val="ru-RU"/>
        </w:rPr>
      </w:pPr>
      <w:r w:rsidRPr="006E2287">
        <w:rPr>
          <w:color w:val="000000"/>
          <w:sz w:val="28"/>
          <w:szCs w:val="28"/>
          <w:lang w:val="ru-RU"/>
        </w:rPr>
        <w:t xml:space="preserve">способностью продемонстрировать знания в области целевого финансирования добровольческих (волонтерских) проектов, основ процесса соискания грантов, и получат практические навыки в применении технологий </w:t>
      </w:r>
      <w:r w:rsidRPr="00B44D9E">
        <w:rPr>
          <w:color w:val="000000"/>
          <w:sz w:val="28"/>
          <w:szCs w:val="28"/>
        </w:rPr>
        <w:t>PR</w:t>
      </w:r>
      <w:r w:rsidRPr="006E2287">
        <w:rPr>
          <w:color w:val="000000"/>
          <w:sz w:val="28"/>
          <w:szCs w:val="28"/>
          <w:lang w:val="ru-RU"/>
        </w:rPr>
        <w:t xml:space="preserve"> фандрайзинга, краудфандинга;</w:t>
      </w:r>
    </w:p>
    <w:p w14:paraId="1EA75A21" w14:textId="77777777" w:rsidR="008E774F" w:rsidRPr="006E2287" w:rsidRDefault="008E774F" w:rsidP="008E774F">
      <w:pPr>
        <w:pStyle w:val="a3"/>
        <w:numPr>
          <w:ilvl w:val="0"/>
          <w:numId w:val="9"/>
        </w:numPr>
        <w:spacing w:after="0" w:line="360" w:lineRule="auto"/>
        <w:ind w:left="426" w:hanging="426"/>
        <w:jc w:val="both"/>
        <w:rPr>
          <w:color w:val="000000"/>
          <w:sz w:val="28"/>
          <w:szCs w:val="28"/>
          <w:lang w:val="ru-RU"/>
        </w:rPr>
      </w:pPr>
      <w:r w:rsidRPr="006E2287">
        <w:rPr>
          <w:color w:val="000000"/>
          <w:sz w:val="28"/>
          <w:szCs w:val="28"/>
          <w:lang w:val="ru-RU"/>
        </w:rPr>
        <w:t>развитием необходимых профессиональных компетенций, связанных с применением современных информационных технологий в управлении добровольческой (волонтерской) организацией;</w:t>
      </w:r>
    </w:p>
    <w:p w14:paraId="1539742A" w14:textId="77777777" w:rsidR="008E774F" w:rsidRPr="006E2287" w:rsidRDefault="008E774F" w:rsidP="008E774F">
      <w:pPr>
        <w:pStyle w:val="a3"/>
        <w:numPr>
          <w:ilvl w:val="0"/>
          <w:numId w:val="9"/>
        </w:numPr>
        <w:spacing w:after="0" w:line="360" w:lineRule="auto"/>
        <w:ind w:left="426" w:hanging="426"/>
        <w:jc w:val="both"/>
        <w:rPr>
          <w:color w:val="000000"/>
          <w:sz w:val="28"/>
          <w:szCs w:val="28"/>
          <w:lang w:val="ru-RU"/>
        </w:rPr>
      </w:pPr>
      <w:r w:rsidRPr="006E2287">
        <w:rPr>
          <w:color w:val="000000"/>
          <w:sz w:val="28"/>
          <w:szCs w:val="28"/>
          <w:lang w:val="ru-RU"/>
        </w:rPr>
        <w:t xml:space="preserve">способностью анализировать информацию с разных точек зрения, выделять и определять главное, структурировать, оценивать, анализировать и </w:t>
      </w:r>
      <w:r w:rsidRPr="006E2287">
        <w:rPr>
          <w:color w:val="000000"/>
          <w:sz w:val="28"/>
          <w:szCs w:val="28"/>
          <w:lang w:val="ru-RU"/>
        </w:rPr>
        <w:lastRenderedPageBreak/>
        <w:t>представлять в доступном для других виде, а также использовать возможности информационных технологий в самообразовании;</w:t>
      </w:r>
    </w:p>
    <w:p w14:paraId="582A305F" w14:textId="77777777" w:rsidR="008E774F" w:rsidRPr="006E2287" w:rsidRDefault="008E774F" w:rsidP="008E774F">
      <w:pPr>
        <w:pStyle w:val="a3"/>
        <w:numPr>
          <w:ilvl w:val="0"/>
          <w:numId w:val="9"/>
        </w:numPr>
        <w:spacing w:after="0" w:line="360" w:lineRule="auto"/>
        <w:ind w:left="426" w:hanging="426"/>
        <w:jc w:val="both"/>
        <w:rPr>
          <w:sz w:val="28"/>
          <w:szCs w:val="28"/>
          <w:lang w:val="ru-RU"/>
        </w:rPr>
      </w:pPr>
      <w:r w:rsidRPr="006E2287">
        <w:rPr>
          <w:color w:val="000000"/>
          <w:sz w:val="28"/>
          <w:szCs w:val="28"/>
          <w:lang w:val="ru-RU"/>
        </w:rPr>
        <w:t>способностью эффективно взаимодействовать с профильными организациями и общественностью в соответствии с современными требованиями к профессиональным знаниям и навыкам специалистов, осуществляющих деятельность в области организации и управления добровольческим (волонтерским) движением.</w:t>
      </w:r>
    </w:p>
    <w:p w14:paraId="658E806E" w14:textId="77777777" w:rsidR="008E774F" w:rsidRPr="006E2287" w:rsidRDefault="008E774F" w:rsidP="008E774F">
      <w:pPr>
        <w:spacing w:after="0" w:line="360" w:lineRule="auto"/>
        <w:contextualSpacing/>
        <w:jc w:val="both"/>
        <w:rPr>
          <w:lang w:val="ru-RU"/>
        </w:rPr>
      </w:pPr>
    </w:p>
    <w:p w14:paraId="26E1E696" w14:textId="77777777" w:rsidR="008E774F" w:rsidRPr="006E2287" w:rsidRDefault="008E774F" w:rsidP="008E774F">
      <w:pPr>
        <w:spacing w:after="0" w:line="360" w:lineRule="auto"/>
        <w:contextualSpacing/>
        <w:rPr>
          <w:lang w:val="ru-RU"/>
        </w:rPr>
      </w:pPr>
      <w:r>
        <w:rPr>
          <w:lang w:val="ru-RU"/>
        </w:rPr>
        <w:br w:type="page"/>
      </w:r>
    </w:p>
    <w:p w14:paraId="4357CE2D" w14:textId="77777777" w:rsidR="008E774F" w:rsidRPr="006E2287" w:rsidRDefault="008E774F" w:rsidP="008E774F">
      <w:pPr>
        <w:keepNext/>
        <w:spacing w:after="0" w:line="360" w:lineRule="auto"/>
        <w:contextualSpacing/>
        <w:outlineLvl w:val="2"/>
        <w:rPr>
          <w:b/>
          <w:sz w:val="28"/>
          <w:szCs w:val="28"/>
          <w:lang w:val="ru-RU"/>
        </w:rPr>
      </w:pPr>
      <w:r w:rsidRPr="006E2287">
        <w:rPr>
          <w:b/>
          <w:sz w:val="28"/>
          <w:szCs w:val="28"/>
          <w:lang w:val="ru-RU"/>
        </w:rPr>
        <w:lastRenderedPageBreak/>
        <w:t>РАЗДЕЛ 2. СОДЕРЖАНИЕ ПРОГРАММЫ</w:t>
      </w:r>
    </w:p>
    <w:p w14:paraId="1A8D6B58" w14:textId="77777777" w:rsidR="008E774F" w:rsidRPr="006E2287" w:rsidRDefault="008E774F" w:rsidP="008E774F">
      <w:pPr>
        <w:keepNext/>
        <w:spacing w:after="0" w:line="360" w:lineRule="auto"/>
        <w:contextualSpacing/>
        <w:jc w:val="both"/>
        <w:outlineLvl w:val="2"/>
        <w:rPr>
          <w:b/>
          <w:i/>
          <w:sz w:val="28"/>
          <w:szCs w:val="28"/>
          <w:lang w:val="ru-RU"/>
        </w:rPr>
      </w:pPr>
      <w:r w:rsidRPr="006E2287">
        <w:rPr>
          <w:b/>
          <w:i/>
          <w:sz w:val="28"/>
          <w:szCs w:val="28"/>
          <w:lang w:val="ru-RU"/>
        </w:rPr>
        <w:t xml:space="preserve">2.1. </w:t>
      </w:r>
      <w:r w:rsidRPr="006E2287">
        <w:rPr>
          <w:b/>
          <w:i/>
          <w:sz w:val="28"/>
          <w:szCs w:val="28"/>
          <w:lang w:val="ru-RU"/>
        </w:rPr>
        <w:tab/>
        <w:t xml:space="preserve">Учебно-тематический план </w:t>
      </w:r>
    </w:p>
    <w:tbl>
      <w:tblPr>
        <w:tblW w:w="5000" w:type="pct"/>
        <w:jc w:val="center"/>
        <w:tblLayout w:type="fixed"/>
        <w:tblCellMar>
          <w:left w:w="70" w:type="dxa"/>
          <w:right w:w="70" w:type="dxa"/>
        </w:tblCellMar>
        <w:tblLook w:val="04A0" w:firstRow="1" w:lastRow="0" w:firstColumn="1" w:lastColumn="0" w:noHBand="0" w:noVBand="1"/>
      </w:tblPr>
      <w:tblGrid>
        <w:gridCol w:w="579"/>
        <w:gridCol w:w="4405"/>
        <w:gridCol w:w="735"/>
        <w:gridCol w:w="733"/>
        <w:gridCol w:w="733"/>
        <w:gridCol w:w="735"/>
        <w:gridCol w:w="731"/>
        <w:gridCol w:w="1021"/>
      </w:tblGrid>
      <w:tr w:rsidR="008E774F" w:rsidRPr="001B3857" w14:paraId="7A27C47E" w14:textId="77777777" w:rsidTr="00F60FCC">
        <w:trPr>
          <w:trHeight w:val="404"/>
          <w:tblHeader/>
          <w:jc w:val="center"/>
        </w:trPr>
        <w:tc>
          <w:tcPr>
            <w:tcW w:w="299" w:type="pct"/>
            <w:vMerge w:val="restart"/>
            <w:tcBorders>
              <w:top w:val="single" w:sz="6" w:space="0" w:color="auto"/>
              <w:left w:val="single" w:sz="6" w:space="0" w:color="auto"/>
              <w:bottom w:val="single" w:sz="4" w:space="0" w:color="auto"/>
              <w:right w:val="nil"/>
            </w:tcBorders>
            <w:vAlign w:val="center"/>
            <w:hideMark/>
          </w:tcPr>
          <w:p w14:paraId="3E5BBE06" w14:textId="77777777" w:rsidR="008E774F" w:rsidRPr="001B3857" w:rsidRDefault="008E774F" w:rsidP="00F60FCC">
            <w:pPr>
              <w:spacing w:after="0" w:line="240" w:lineRule="auto"/>
              <w:contextualSpacing/>
              <w:jc w:val="center"/>
              <w:rPr>
                <w:spacing w:val="-4"/>
              </w:rPr>
            </w:pPr>
            <w:r w:rsidRPr="001B3857">
              <w:rPr>
                <w:spacing w:val="-4"/>
              </w:rPr>
              <w:t>№</w:t>
            </w:r>
          </w:p>
        </w:tc>
        <w:tc>
          <w:tcPr>
            <w:tcW w:w="2276" w:type="pct"/>
            <w:vMerge w:val="restart"/>
            <w:tcBorders>
              <w:top w:val="single" w:sz="6" w:space="0" w:color="auto"/>
              <w:left w:val="single" w:sz="6" w:space="0" w:color="auto"/>
              <w:bottom w:val="single" w:sz="4" w:space="0" w:color="auto"/>
              <w:right w:val="nil"/>
            </w:tcBorders>
            <w:vAlign w:val="center"/>
            <w:hideMark/>
          </w:tcPr>
          <w:p w14:paraId="6095C8B7" w14:textId="77777777" w:rsidR="008E774F" w:rsidRPr="001B3857" w:rsidRDefault="008E774F" w:rsidP="00F60FCC">
            <w:pPr>
              <w:spacing w:after="0" w:line="240" w:lineRule="auto"/>
              <w:contextualSpacing/>
              <w:jc w:val="center"/>
              <w:rPr>
                <w:spacing w:val="-4"/>
              </w:rPr>
            </w:pPr>
            <w:proofErr w:type="spellStart"/>
            <w:r w:rsidRPr="001B3857">
              <w:rPr>
                <w:spacing w:val="-4"/>
              </w:rPr>
              <w:t>Наименование</w:t>
            </w:r>
            <w:proofErr w:type="spellEnd"/>
            <w:r w:rsidRPr="001B3857">
              <w:rPr>
                <w:spacing w:val="-4"/>
              </w:rPr>
              <w:t xml:space="preserve"> </w:t>
            </w:r>
            <w:r>
              <w:rPr>
                <w:spacing w:val="-4"/>
              </w:rPr>
              <w:br/>
            </w:r>
            <w:proofErr w:type="spellStart"/>
            <w:r w:rsidRPr="001B3857">
              <w:rPr>
                <w:spacing w:val="-4"/>
              </w:rPr>
              <w:t>разделов</w:t>
            </w:r>
            <w:proofErr w:type="spellEnd"/>
            <w:r w:rsidRPr="001B3857">
              <w:rPr>
                <w:spacing w:val="-4"/>
              </w:rPr>
              <w:t xml:space="preserve"> и </w:t>
            </w:r>
            <w:proofErr w:type="spellStart"/>
            <w:r w:rsidRPr="001B3857">
              <w:rPr>
                <w:spacing w:val="-4"/>
              </w:rPr>
              <w:t>тем</w:t>
            </w:r>
            <w:proofErr w:type="spellEnd"/>
          </w:p>
        </w:tc>
        <w:tc>
          <w:tcPr>
            <w:tcW w:w="380" w:type="pct"/>
            <w:vMerge w:val="restart"/>
            <w:tcBorders>
              <w:top w:val="single" w:sz="6" w:space="0" w:color="auto"/>
              <w:left w:val="single" w:sz="6" w:space="0" w:color="auto"/>
              <w:bottom w:val="single" w:sz="4" w:space="0" w:color="auto"/>
              <w:right w:val="nil"/>
            </w:tcBorders>
            <w:textDirection w:val="btLr"/>
            <w:vAlign w:val="center"/>
            <w:hideMark/>
          </w:tcPr>
          <w:p w14:paraId="6D41FAD4" w14:textId="77777777" w:rsidR="008E774F" w:rsidRPr="001B3857" w:rsidRDefault="008E774F" w:rsidP="00F60FCC">
            <w:pPr>
              <w:widowControl w:val="0"/>
              <w:spacing w:after="0" w:line="240" w:lineRule="auto"/>
              <w:ind w:left="113" w:right="113"/>
              <w:contextualSpacing/>
              <w:jc w:val="center"/>
              <w:rPr>
                <w:bCs/>
              </w:rPr>
            </w:pPr>
            <w:proofErr w:type="spellStart"/>
            <w:r w:rsidRPr="001B3857">
              <w:rPr>
                <w:bCs/>
              </w:rPr>
              <w:t>Общая</w:t>
            </w:r>
            <w:proofErr w:type="spellEnd"/>
            <w:r w:rsidRPr="001B3857">
              <w:rPr>
                <w:bCs/>
              </w:rPr>
              <w:t xml:space="preserve"> </w:t>
            </w:r>
            <w:proofErr w:type="spellStart"/>
            <w:r w:rsidRPr="001B3857">
              <w:rPr>
                <w:bCs/>
              </w:rPr>
              <w:t>трудоемкость</w:t>
            </w:r>
            <w:proofErr w:type="spellEnd"/>
            <w:r w:rsidRPr="001B3857">
              <w:rPr>
                <w:bCs/>
              </w:rPr>
              <w:t xml:space="preserve">, </w:t>
            </w:r>
            <w:proofErr w:type="spellStart"/>
            <w:r w:rsidRPr="001B3857">
              <w:rPr>
                <w:bCs/>
              </w:rPr>
              <w:t>часов</w:t>
            </w:r>
            <w:proofErr w:type="spellEnd"/>
          </w:p>
        </w:tc>
        <w:tc>
          <w:tcPr>
            <w:tcW w:w="379" w:type="pct"/>
            <w:vMerge w:val="restart"/>
            <w:tcBorders>
              <w:top w:val="single" w:sz="6" w:space="0" w:color="auto"/>
              <w:left w:val="single" w:sz="6" w:space="0" w:color="auto"/>
              <w:bottom w:val="single" w:sz="4" w:space="0" w:color="auto"/>
              <w:right w:val="single" w:sz="6" w:space="0" w:color="auto"/>
            </w:tcBorders>
            <w:textDirection w:val="btLr"/>
            <w:vAlign w:val="center"/>
            <w:hideMark/>
          </w:tcPr>
          <w:p w14:paraId="17409BDE" w14:textId="77777777" w:rsidR="008E774F" w:rsidRPr="001B3857" w:rsidRDefault="008E774F" w:rsidP="00F60FCC">
            <w:pPr>
              <w:spacing w:after="0" w:line="240" w:lineRule="auto"/>
              <w:ind w:left="113" w:right="113"/>
              <w:contextualSpacing/>
              <w:jc w:val="center"/>
              <w:rPr>
                <w:spacing w:val="-4"/>
              </w:rPr>
            </w:pPr>
            <w:proofErr w:type="spellStart"/>
            <w:r w:rsidRPr="001B3857">
              <w:rPr>
                <w:spacing w:val="-4"/>
              </w:rPr>
              <w:t>Всего</w:t>
            </w:r>
            <w:proofErr w:type="spellEnd"/>
            <w:r w:rsidRPr="001B3857">
              <w:rPr>
                <w:spacing w:val="-4"/>
              </w:rPr>
              <w:t xml:space="preserve">, </w:t>
            </w:r>
            <w:proofErr w:type="spellStart"/>
            <w:r w:rsidRPr="001B3857">
              <w:rPr>
                <w:spacing w:val="-4"/>
              </w:rPr>
              <w:t>часов</w:t>
            </w:r>
            <w:proofErr w:type="spellEnd"/>
            <w:r>
              <w:rPr>
                <w:spacing w:val="-4"/>
              </w:rPr>
              <w:t>,</w:t>
            </w:r>
          </w:p>
        </w:tc>
        <w:tc>
          <w:tcPr>
            <w:tcW w:w="759" w:type="pct"/>
            <w:gridSpan w:val="2"/>
            <w:tcBorders>
              <w:top w:val="single" w:sz="6" w:space="0" w:color="auto"/>
              <w:left w:val="single" w:sz="6" w:space="0" w:color="auto"/>
              <w:bottom w:val="single" w:sz="6" w:space="0" w:color="auto"/>
              <w:right w:val="single" w:sz="6" w:space="0" w:color="auto"/>
            </w:tcBorders>
            <w:vAlign w:val="center"/>
            <w:hideMark/>
          </w:tcPr>
          <w:p w14:paraId="24A84913" w14:textId="77777777" w:rsidR="008E774F" w:rsidRPr="001B3857" w:rsidRDefault="008E774F" w:rsidP="00F60FCC">
            <w:pPr>
              <w:spacing w:after="0" w:line="240" w:lineRule="auto"/>
              <w:contextualSpacing/>
              <w:jc w:val="center"/>
              <w:rPr>
                <w:spacing w:val="-4"/>
              </w:rPr>
            </w:pPr>
            <w:r w:rsidRPr="001B3857">
              <w:rPr>
                <w:spacing w:val="-4"/>
              </w:rPr>
              <w:t xml:space="preserve">в </w:t>
            </w:r>
            <w:proofErr w:type="spellStart"/>
            <w:r>
              <w:rPr>
                <w:spacing w:val="-4"/>
              </w:rPr>
              <w:t>том</w:t>
            </w:r>
            <w:proofErr w:type="spellEnd"/>
            <w:r>
              <w:rPr>
                <w:spacing w:val="-4"/>
              </w:rPr>
              <w:t xml:space="preserve"> </w:t>
            </w:r>
            <w:proofErr w:type="spellStart"/>
            <w:r>
              <w:rPr>
                <w:spacing w:val="-4"/>
              </w:rPr>
              <w:t>числе</w:t>
            </w:r>
            <w:proofErr w:type="spellEnd"/>
          </w:p>
        </w:tc>
        <w:tc>
          <w:tcPr>
            <w:tcW w:w="378" w:type="pct"/>
            <w:vMerge w:val="restart"/>
            <w:tcBorders>
              <w:top w:val="single" w:sz="6" w:space="0" w:color="auto"/>
              <w:left w:val="single" w:sz="6" w:space="0" w:color="auto"/>
              <w:bottom w:val="single" w:sz="4" w:space="0" w:color="auto"/>
              <w:right w:val="single" w:sz="6" w:space="0" w:color="auto"/>
            </w:tcBorders>
            <w:textDirection w:val="btLr"/>
            <w:vAlign w:val="center"/>
            <w:hideMark/>
          </w:tcPr>
          <w:p w14:paraId="670824EF" w14:textId="77777777" w:rsidR="008E774F" w:rsidRPr="001B3857" w:rsidRDefault="008E774F" w:rsidP="00F60FCC">
            <w:pPr>
              <w:spacing w:after="0" w:line="240" w:lineRule="auto"/>
              <w:ind w:left="113" w:right="113"/>
              <w:contextualSpacing/>
              <w:jc w:val="center"/>
              <w:rPr>
                <w:spacing w:val="-4"/>
              </w:rPr>
            </w:pPr>
            <w:proofErr w:type="spellStart"/>
            <w:r w:rsidRPr="001B3857">
              <w:rPr>
                <w:spacing w:val="-4"/>
              </w:rPr>
              <w:t>Самостоятельная</w:t>
            </w:r>
            <w:proofErr w:type="spellEnd"/>
            <w:r w:rsidRPr="001B3857">
              <w:rPr>
                <w:spacing w:val="-4"/>
              </w:rPr>
              <w:t xml:space="preserve"> </w:t>
            </w:r>
            <w:proofErr w:type="spellStart"/>
            <w:r w:rsidRPr="001B3857">
              <w:rPr>
                <w:spacing w:val="-4"/>
              </w:rPr>
              <w:t>работа</w:t>
            </w:r>
            <w:proofErr w:type="spellEnd"/>
            <w:r w:rsidRPr="001B3857">
              <w:rPr>
                <w:spacing w:val="-4"/>
              </w:rPr>
              <w:t xml:space="preserve"> (СРС), </w:t>
            </w:r>
            <w:proofErr w:type="spellStart"/>
            <w:r w:rsidRPr="001B3857">
              <w:rPr>
                <w:spacing w:val="-4"/>
              </w:rPr>
              <w:t>часов</w:t>
            </w:r>
            <w:proofErr w:type="spellEnd"/>
          </w:p>
        </w:tc>
        <w:tc>
          <w:tcPr>
            <w:tcW w:w="528" w:type="pct"/>
            <w:vMerge w:val="restart"/>
            <w:tcBorders>
              <w:top w:val="single" w:sz="6" w:space="0" w:color="auto"/>
              <w:left w:val="single" w:sz="6" w:space="0" w:color="auto"/>
              <w:bottom w:val="single" w:sz="4" w:space="0" w:color="auto"/>
              <w:right w:val="single" w:sz="6" w:space="0" w:color="auto"/>
            </w:tcBorders>
            <w:textDirection w:val="btLr"/>
            <w:vAlign w:val="center"/>
            <w:hideMark/>
          </w:tcPr>
          <w:p w14:paraId="3E7DC628" w14:textId="77777777" w:rsidR="008E774F" w:rsidRPr="001B3857" w:rsidRDefault="008E774F" w:rsidP="00F60FCC">
            <w:pPr>
              <w:widowControl w:val="0"/>
              <w:spacing w:after="0" w:line="240" w:lineRule="auto"/>
              <w:ind w:left="113" w:right="113"/>
              <w:contextualSpacing/>
              <w:jc w:val="center"/>
              <w:rPr>
                <w:spacing w:val="-4"/>
              </w:rPr>
            </w:pPr>
            <w:proofErr w:type="spellStart"/>
            <w:r w:rsidRPr="001B3857">
              <w:rPr>
                <w:bCs/>
              </w:rPr>
              <w:t>Формы</w:t>
            </w:r>
            <w:proofErr w:type="spellEnd"/>
            <w:r w:rsidRPr="001B3857">
              <w:rPr>
                <w:bCs/>
              </w:rPr>
              <w:t xml:space="preserve"> </w:t>
            </w:r>
            <w:proofErr w:type="spellStart"/>
            <w:r w:rsidRPr="001B3857">
              <w:rPr>
                <w:bCs/>
              </w:rPr>
              <w:t>контроля</w:t>
            </w:r>
            <w:proofErr w:type="spellEnd"/>
          </w:p>
        </w:tc>
      </w:tr>
      <w:tr w:rsidR="008E774F" w:rsidRPr="001B3857" w14:paraId="36E12578" w14:textId="77777777" w:rsidTr="00F60FCC">
        <w:trPr>
          <w:cantSplit/>
          <w:trHeight w:val="1851"/>
          <w:tblHeader/>
          <w:jc w:val="center"/>
        </w:trPr>
        <w:tc>
          <w:tcPr>
            <w:tcW w:w="299" w:type="pct"/>
            <w:vMerge/>
            <w:tcBorders>
              <w:top w:val="single" w:sz="6" w:space="0" w:color="auto"/>
              <w:left w:val="single" w:sz="6" w:space="0" w:color="auto"/>
              <w:bottom w:val="single" w:sz="4" w:space="0" w:color="auto"/>
              <w:right w:val="nil"/>
            </w:tcBorders>
            <w:vAlign w:val="center"/>
            <w:hideMark/>
          </w:tcPr>
          <w:p w14:paraId="62AA1F6A" w14:textId="77777777" w:rsidR="008E774F" w:rsidRPr="001B3857" w:rsidRDefault="008E774F" w:rsidP="00F60FCC">
            <w:pPr>
              <w:spacing w:after="0" w:line="240" w:lineRule="auto"/>
              <w:contextualSpacing/>
              <w:rPr>
                <w:spacing w:val="-4"/>
              </w:rPr>
            </w:pPr>
          </w:p>
        </w:tc>
        <w:tc>
          <w:tcPr>
            <w:tcW w:w="2276" w:type="pct"/>
            <w:vMerge/>
            <w:tcBorders>
              <w:top w:val="single" w:sz="6" w:space="0" w:color="auto"/>
              <w:left w:val="single" w:sz="6" w:space="0" w:color="auto"/>
              <w:bottom w:val="single" w:sz="4" w:space="0" w:color="auto"/>
              <w:right w:val="nil"/>
            </w:tcBorders>
            <w:vAlign w:val="center"/>
            <w:hideMark/>
          </w:tcPr>
          <w:p w14:paraId="33841946" w14:textId="77777777" w:rsidR="008E774F" w:rsidRPr="001B3857" w:rsidRDefault="008E774F" w:rsidP="00F60FCC">
            <w:pPr>
              <w:spacing w:after="0" w:line="240" w:lineRule="auto"/>
              <w:contextualSpacing/>
              <w:rPr>
                <w:spacing w:val="-4"/>
              </w:rPr>
            </w:pPr>
          </w:p>
        </w:tc>
        <w:tc>
          <w:tcPr>
            <w:tcW w:w="380" w:type="pct"/>
            <w:vMerge/>
            <w:tcBorders>
              <w:top w:val="single" w:sz="6" w:space="0" w:color="auto"/>
              <w:left w:val="single" w:sz="6" w:space="0" w:color="auto"/>
              <w:bottom w:val="single" w:sz="4" w:space="0" w:color="auto"/>
              <w:right w:val="nil"/>
            </w:tcBorders>
            <w:vAlign w:val="center"/>
            <w:hideMark/>
          </w:tcPr>
          <w:p w14:paraId="6DCA5E41" w14:textId="77777777" w:rsidR="008E774F" w:rsidRPr="001B3857" w:rsidRDefault="008E774F" w:rsidP="00F60FCC">
            <w:pPr>
              <w:spacing w:after="0" w:line="240" w:lineRule="auto"/>
              <w:contextualSpacing/>
              <w:rPr>
                <w:bCs/>
              </w:rPr>
            </w:pPr>
          </w:p>
        </w:tc>
        <w:tc>
          <w:tcPr>
            <w:tcW w:w="379" w:type="pct"/>
            <w:vMerge/>
            <w:tcBorders>
              <w:top w:val="single" w:sz="6" w:space="0" w:color="auto"/>
              <w:left w:val="single" w:sz="6" w:space="0" w:color="auto"/>
              <w:bottom w:val="single" w:sz="4" w:space="0" w:color="auto"/>
              <w:right w:val="single" w:sz="6" w:space="0" w:color="auto"/>
            </w:tcBorders>
            <w:vAlign w:val="center"/>
            <w:hideMark/>
          </w:tcPr>
          <w:p w14:paraId="078EDCED" w14:textId="77777777" w:rsidR="008E774F" w:rsidRPr="001B3857" w:rsidRDefault="008E774F" w:rsidP="00F60FCC">
            <w:pPr>
              <w:spacing w:after="0" w:line="240" w:lineRule="auto"/>
              <w:contextualSpacing/>
              <w:rPr>
                <w:spacing w:val="-4"/>
              </w:rPr>
            </w:pPr>
          </w:p>
        </w:tc>
        <w:tc>
          <w:tcPr>
            <w:tcW w:w="379" w:type="pct"/>
            <w:tcBorders>
              <w:top w:val="nil"/>
              <w:left w:val="single" w:sz="6" w:space="0" w:color="auto"/>
              <w:bottom w:val="single" w:sz="4" w:space="0" w:color="auto"/>
              <w:right w:val="single" w:sz="6" w:space="0" w:color="auto"/>
            </w:tcBorders>
            <w:textDirection w:val="btLr"/>
            <w:vAlign w:val="center"/>
            <w:hideMark/>
          </w:tcPr>
          <w:p w14:paraId="0EBE2693" w14:textId="77777777" w:rsidR="008E774F" w:rsidRPr="001B3857" w:rsidRDefault="008E774F" w:rsidP="00F60FCC">
            <w:pPr>
              <w:spacing w:after="0" w:line="240" w:lineRule="auto"/>
              <w:ind w:left="113" w:right="113"/>
              <w:contextualSpacing/>
              <w:jc w:val="center"/>
              <w:rPr>
                <w:spacing w:val="-4"/>
              </w:rPr>
            </w:pPr>
            <w:proofErr w:type="spellStart"/>
            <w:r w:rsidRPr="001B3857">
              <w:rPr>
                <w:spacing w:val="-4"/>
              </w:rPr>
              <w:t>лекции</w:t>
            </w:r>
            <w:proofErr w:type="spellEnd"/>
          </w:p>
        </w:tc>
        <w:tc>
          <w:tcPr>
            <w:tcW w:w="380" w:type="pct"/>
            <w:tcBorders>
              <w:top w:val="nil"/>
              <w:left w:val="nil"/>
              <w:bottom w:val="single" w:sz="4" w:space="0" w:color="auto"/>
              <w:right w:val="single" w:sz="6" w:space="0" w:color="auto"/>
            </w:tcBorders>
            <w:textDirection w:val="btLr"/>
            <w:vAlign w:val="center"/>
            <w:hideMark/>
          </w:tcPr>
          <w:p w14:paraId="2FDA8AE7" w14:textId="77777777" w:rsidR="008E774F" w:rsidRPr="001B3857" w:rsidRDefault="008E774F" w:rsidP="00F60FCC">
            <w:pPr>
              <w:spacing w:after="0" w:line="240" w:lineRule="auto"/>
              <w:ind w:left="113" w:right="113"/>
              <w:contextualSpacing/>
              <w:jc w:val="center"/>
              <w:rPr>
                <w:spacing w:val="-4"/>
              </w:rPr>
            </w:pPr>
            <w:proofErr w:type="spellStart"/>
            <w:r>
              <w:rPr>
                <w:spacing w:val="-4"/>
              </w:rPr>
              <w:t>практические</w:t>
            </w:r>
            <w:proofErr w:type="spellEnd"/>
            <w:r w:rsidRPr="001B3857">
              <w:rPr>
                <w:spacing w:val="-4"/>
              </w:rPr>
              <w:t xml:space="preserve"> </w:t>
            </w:r>
            <w:proofErr w:type="spellStart"/>
            <w:r w:rsidRPr="001B3857">
              <w:rPr>
                <w:spacing w:val="-4"/>
              </w:rPr>
              <w:t>занятия</w:t>
            </w:r>
            <w:proofErr w:type="spellEnd"/>
          </w:p>
        </w:tc>
        <w:tc>
          <w:tcPr>
            <w:tcW w:w="378" w:type="pct"/>
            <w:vMerge/>
            <w:tcBorders>
              <w:top w:val="single" w:sz="6" w:space="0" w:color="auto"/>
              <w:left w:val="single" w:sz="6" w:space="0" w:color="auto"/>
              <w:bottom w:val="single" w:sz="4" w:space="0" w:color="auto"/>
              <w:right w:val="single" w:sz="6" w:space="0" w:color="auto"/>
            </w:tcBorders>
            <w:vAlign w:val="center"/>
            <w:hideMark/>
          </w:tcPr>
          <w:p w14:paraId="6E0F8DEA" w14:textId="77777777" w:rsidR="008E774F" w:rsidRPr="001B3857" w:rsidRDefault="008E774F" w:rsidP="00F60FCC">
            <w:pPr>
              <w:spacing w:after="0" w:line="240" w:lineRule="auto"/>
              <w:contextualSpacing/>
              <w:rPr>
                <w:spacing w:val="-4"/>
              </w:rPr>
            </w:pPr>
          </w:p>
        </w:tc>
        <w:tc>
          <w:tcPr>
            <w:tcW w:w="528" w:type="pct"/>
            <w:vMerge/>
            <w:tcBorders>
              <w:top w:val="single" w:sz="6" w:space="0" w:color="auto"/>
              <w:left w:val="single" w:sz="6" w:space="0" w:color="auto"/>
              <w:bottom w:val="single" w:sz="4" w:space="0" w:color="auto"/>
              <w:right w:val="single" w:sz="6" w:space="0" w:color="auto"/>
            </w:tcBorders>
            <w:vAlign w:val="center"/>
            <w:hideMark/>
          </w:tcPr>
          <w:p w14:paraId="65C44D94" w14:textId="77777777" w:rsidR="008E774F" w:rsidRPr="001B3857" w:rsidRDefault="008E774F" w:rsidP="00F60FCC">
            <w:pPr>
              <w:spacing w:after="0" w:line="240" w:lineRule="auto"/>
              <w:contextualSpacing/>
              <w:rPr>
                <w:spacing w:val="-4"/>
              </w:rPr>
            </w:pPr>
          </w:p>
        </w:tc>
      </w:tr>
      <w:tr w:rsidR="008E774F" w:rsidRPr="00B236AF" w14:paraId="3E28A553" w14:textId="77777777" w:rsidTr="00F60FCC">
        <w:trPr>
          <w:trHeight w:val="1391"/>
          <w:jc w:val="center"/>
        </w:trPr>
        <w:tc>
          <w:tcPr>
            <w:tcW w:w="299" w:type="pct"/>
            <w:tcBorders>
              <w:top w:val="single" w:sz="4" w:space="0" w:color="auto"/>
              <w:left w:val="single" w:sz="6" w:space="0" w:color="auto"/>
              <w:bottom w:val="single" w:sz="4" w:space="0" w:color="auto"/>
              <w:right w:val="single" w:sz="4" w:space="0" w:color="auto"/>
            </w:tcBorders>
            <w:hideMark/>
          </w:tcPr>
          <w:p w14:paraId="76674C59" w14:textId="77777777" w:rsidR="008E774F" w:rsidRPr="00B236AF" w:rsidRDefault="008E774F" w:rsidP="00F60FCC">
            <w:pPr>
              <w:spacing w:after="0" w:line="240" w:lineRule="auto"/>
              <w:contextualSpacing/>
              <w:rPr>
                <w:spacing w:val="-4"/>
                <w:szCs w:val="24"/>
              </w:rPr>
            </w:pPr>
            <w:r w:rsidRPr="00B236AF">
              <w:rPr>
                <w:spacing w:val="-4"/>
                <w:szCs w:val="24"/>
              </w:rPr>
              <w:t>1</w:t>
            </w:r>
          </w:p>
        </w:tc>
        <w:tc>
          <w:tcPr>
            <w:tcW w:w="2276" w:type="pct"/>
            <w:tcBorders>
              <w:top w:val="single" w:sz="4" w:space="0" w:color="auto"/>
              <w:left w:val="single" w:sz="4" w:space="0" w:color="auto"/>
              <w:bottom w:val="single" w:sz="4" w:space="0" w:color="auto"/>
              <w:right w:val="single" w:sz="6" w:space="0" w:color="auto"/>
            </w:tcBorders>
            <w:shd w:val="clear" w:color="auto" w:fill="auto"/>
            <w:hideMark/>
          </w:tcPr>
          <w:p w14:paraId="73E8F7C7" w14:textId="77777777" w:rsidR="008E774F" w:rsidRPr="006E2287" w:rsidRDefault="008E774F" w:rsidP="00F60FCC">
            <w:pPr>
              <w:spacing w:after="0" w:line="240" w:lineRule="auto"/>
              <w:contextualSpacing/>
              <w:rPr>
                <w:b/>
                <w:szCs w:val="24"/>
                <w:lang w:val="ru-RU"/>
              </w:rPr>
            </w:pPr>
            <w:r w:rsidRPr="006E2287">
              <w:rPr>
                <w:b/>
                <w:szCs w:val="24"/>
                <w:lang w:val="ru-RU"/>
              </w:rPr>
              <w:t>Добровольчество (</w:t>
            </w:r>
            <w:proofErr w:type="spellStart"/>
            <w:r w:rsidRPr="006E2287">
              <w:rPr>
                <w:b/>
                <w:szCs w:val="24"/>
                <w:lang w:val="ru-RU"/>
              </w:rPr>
              <w:t>волонтерство</w:t>
            </w:r>
            <w:proofErr w:type="spellEnd"/>
            <w:r w:rsidRPr="006E2287">
              <w:rPr>
                <w:b/>
                <w:szCs w:val="24"/>
                <w:lang w:val="ru-RU"/>
              </w:rPr>
              <w:t>) и социально ориентированные НКО: определение, законодательство, государственная политика, инфраструктура развития</w:t>
            </w:r>
          </w:p>
        </w:tc>
        <w:tc>
          <w:tcPr>
            <w:tcW w:w="380" w:type="pct"/>
            <w:tcBorders>
              <w:top w:val="single" w:sz="4" w:space="0" w:color="auto"/>
              <w:left w:val="single" w:sz="6" w:space="0" w:color="auto"/>
              <w:bottom w:val="single" w:sz="4" w:space="0" w:color="auto"/>
              <w:right w:val="single" w:sz="6" w:space="0" w:color="auto"/>
            </w:tcBorders>
            <w:hideMark/>
          </w:tcPr>
          <w:p w14:paraId="4B767A77" w14:textId="77777777" w:rsidR="008E774F" w:rsidRPr="00B236AF" w:rsidRDefault="008E774F" w:rsidP="00F60FCC">
            <w:pPr>
              <w:spacing w:after="0" w:line="240" w:lineRule="auto"/>
              <w:contextualSpacing/>
              <w:jc w:val="center"/>
              <w:rPr>
                <w:b/>
                <w:spacing w:val="-4"/>
                <w:szCs w:val="24"/>
              </w:rPr>
            </w:pPr>
            <w:r w:rsidRPr="00B236AF">
              <w:rPr>
                <w:b/>
                <w:spacing w:val="-4"/>
                <w:szCs w:val="24"/>
              </w:rPr>
              <w:t>32</w:t>
            </w:r>
          </w:p>
        </w:tc>
        <w:tc>
          <w:tcPr>
            <w:tcW w:w="379" w:type="pct"/>
            <w:tcBorders>
              <w:top w:val="single" w:sz="4" w:space="0" w:color="auto"/>
              <w:left w:val="single" w:sz="6" w:space="0" w:color="auto"/>
              <w:bottom w:val="single" w:sz="4" w:space="0" w:color="auto"/>
              <w:right w:val="single" w:sz="6" w:space="0" w:color="auto"/>
            </w:tcBorders>
            <w:hideMark/>
          </w:tcPr>
          <w:p w14:paraId="1B44F3BC" w14:textId="77777777" w:rsidR="008E774F" w:rsidRPr="00B236AF" w:rsidRDefault="008E774F" w:rsidP="00F60FCC">
            <w:pPr>
              <w:spacing w:after="0" w:line="240" w:lineRule="auto"/>
              <w:contextualSpacing/>
              <w:jc w:val="center"/>
              <w:rPr>
                <w:b/>
                <w:spacing w:val="-4"/>
                <w:szCs w:val="24"/>
              </w:rPr>
            </w:pPr>
            <w:r w:rsidRPr="00B236AF">
              <w:rPr>
                <w:b/>
                <w:spacing w:val="-4"/>
                <w:szCs w:val="24"/>
              </w:rPr>
              <w:t>16</w:t>
            </w:r>
          </w:p>
        </w:tc>
        <w:tc>
          <w:tcPr>
            <w:tcW w:w="379" w:type="pct"/>
            <w:tcBorders>
              <w:top w:val="single" w:sz="4" w:space="0" w:color="auto"/>
              <w:left w:val="single" w:sz="6" w:space="0" w:color="auto"/>
              <w:bottom w:val="single" w:sz="4" w:space="0" w:color="auto"/>
              <w:right w:val="single" w:sz="6" w:space="0" w:color="auto"/>
            </w:tcBorders>
            <w:hideMark/>
          </w:tcPr>
          <w:p w14:paraId="3F47383B" w14:textId="77777777" w:rsidR="008E774F" w:rsidRPr="00B236AF" w:rsidRDefault="008E774F" w:rsidP="00F60FCC">
            <w:pPr>
              <w:spacing w:after="0" w:line="240" w:lineRule="auto"/>
              <w:contextualSpacing/>
              <w:jc w:val="center"/>
              <w:rPr>
                <w:b/>
                <w:spacing w:val="-4"/>
                <w:szCs w:val="24"/>
              </w:rPr>
            </w:pPr>
            <w:r w:rsidRPr="00B236AF">
              <w:rPr>
                <w:b/>
                <w:spacing w:val="-4"/>
                <w:szCs w:val="24"/>
              </w:rPr>
              <w:t>4</w:t>
            </w:r>
          </w:p>
        </w:tc>
        <w:tc>
          <w:tcPr>
            <w:tcW w:w="380" w:type="pct"/>
            <w:tcBorders>
              <w:top w:val="single" w:sz="4" w:space="0" w:color="auto"/>
              <w:left w:val="single" w:sz="6" w:space="0" w:color="auto"/>
              <w:bottom w:val="single" w:sz="4" w:space="0" w:color="auto"/>
              <w:right w:val="single" w:sz="6" w:space="0" w:color="auto"/>
            </w:tcBorders>
            <w:hideMark/>
          </w:tcPr>
          <w:p w14:paraId="2A450D78" w14:textId="77777777" w:rsidR="008E774F" w:rsidRPr="00B236AF" w:rsidRDefault="008E774F" w:rsidP="00F60FCC">
            <w:pPr>
              <w:spacing w:after="0" w:line="240" w:lineRule="auto"/>
              <w:contextualSpacing/>
              <w:jc w:val="center"/>
              <w:rPr>
                <w:b/>
                <w:spacing w:val="-4"/>
                <w:szCs w:val="24"/>
              </w:rPr>
            </w:pPr>
            <w:r w:rsidRPr="00B236AF">
              <w:rPr>
                <w:b/>
                <w:spacing w:val="-4"/>
                <w:szCs w:val="24"/>
              </w:rPr>
              <w:t>12</w:t>
            </w:r>
          </w:p>
        </w:tc>
        <w:tc>
          <w:tcPr>
            <w:tcW w:w="378" w:type="pct"/>
            <w:tcBorders>
              <w:top w:val="single" w:sz="4" w:space="0" w:color="auto"/>
              <w:left w:val="single" w:sz="6" w:space="0" w:color="auto"/>
              <w:bottom w:val="single" w:sz="4" w:space="0" w:color="auto"/>
              <w:right w:val="single" w:sz="6" w:space="0" w:color="auto"/>
            </w:tcBorders>
            <w:hideMark/>
          </w:tcPr>
          <w:p w14:paraId="36228CDC" w14:textId="77777777" w:rsidR="008E774F" w:rsidRPr="00B236AF" w:rsidRDefault="008E774F" w:rsidP="00F60FCC">
            <w:pPr>
              <w:spacing w:after="0" w:line="240" w:lineRule="auto"/>
              <w:contextualSpacing/>
              <w:jc w:val="center"/>
              <w:rPr>
                <w:b/>
                <w:spacing w:val="-4"/>
                <w:szCs w:val="24"/>
              </w:rPr>
            </w:pPr>
            <w:r w:rsidRPr="00B236AF">
              <w:rPr>
                <w:b/>
                <w:spacing w:val="-4"/>
                <w:szCs w:val="24"/>
              </w:rPr>
              <w:t>16</w:t>
            </w:r>
          </w:p>
        </w:tc>
        <w:tc>
          <w:tcPr>
            <w:tcW w:w="528" w:type="pct"/>
            <w:tcBorders>
              <w:top w:val="single" w:sz="4" w:space="0" w:color="auto"/>
              <w:left w:val="single" w:sz="6" w:space="0" w:color="auto"/>
              <w:bottom w:val="single" w:sz="4" w:space="0" w:color="auto"/>
              <w:right w:val="single" w:sz="6" w:space="0" w:color="auto"/>
            </w:tcBorders>
            <w:hideMark/>
          </w:tcPr>
          <w:p w14:paraId="6682ACB6" w14:textId="77777777" w:rsidR="008E774F" w:rsidRPr="00B236AF" w:rsidRDefault="008E774F" w:rsidP="00F60FCC">
            <w:pPr>
              <w:spacing w:after="0" w:line="240" w:lineRule="auto"/>
              <w:contextualSpacing/>
              <w:jc w:val="center"/>
              <w:rPr>
                <w:b/>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5F25CABB" w14:textId="77777777" w:rsidTr="00F60FCC">
        <w:trPr>
          <w:trHeight w:val="1242"/>
          <w:jc w:val="center"/>
        </w:trPr>
        <w:tc>
          <w:tcPr>
            <w:tcW w:w="299" w:type="pct"/>
            <w:tcBorders>
              <w:top w:val="single" w:sz="4" w:space="0" w:color="auto"/>
              <w:left w:val="single" w:sz="6" w:space="0" w:color="auto"/>
              <w:bottom w:val="single" w:sz="4" w:space="0" w:color="auto"/>
              <w:right w:val="single" w:sz="4" w:space="0" w:color="auto"/>
            </w:tcBorders>
            <w:hideMark/>
          </w:tcPr>
          <w:p w14:paraId="385B2783" w14:textId="77777777" w:rsidR="008E774F" w:rsidRPr="00B236AF" w:rsidRDefault="008E774F" w:rsidP="00F60FCC">
            <w:pPr>
              <w:spacing w:after="0" w:line="240" w:lineRule="auto"/>
              <w:contextualSpacing/>
              <w:rPr>
                <w:spacing w:val="-4"/>
                <w:szCs w:val="24"/>
              </w:rPr>
            </w:pPr>
            <w:r w:rsidRPr="00B236AF">
              <w:rPr>
                <w:spacing w:val="-4"/>
                <w:szCs w:val="24"/>
              </w:rPr>
              <w:t>1.1</w:t>
            </w:r>
          </w:p>
        </w:tc>
        <w:tc>
          <w:tcPr>
            <w:tcW w:w="2276" w:type="pct"/>
            <w:tcBorders>
              <w:top w:val="single" w:sz="4" w:space="0" w:color="auto"/>
              <w:left w:val="single" w:sz="4" w:space="0" w:color="auto"/>
              <w:bottom w:val="single" w:sz="4" w:space="0" w:color="auto"/>
              <w:right w:val="single" w:sz="6" w:space="0" w:color="auto"/>
            </w:tcBorders>
            <w:vAlign w:val="bottom"/>
            <w:hideMark/>
          </w:tcPr>
          <w:p w14:paraId="1C079593" w14:textId="77777777" w:rsidR="008E774F" w:rsidRPr="008E774F" w:rsidRDefault="008E774F" w:rsidP="00F60FCC">
            <w:pPr>
              <w:pStyle w:val="aff3"/>
              <w:spacing w:line="240" w:lineRule="auto"/>
              <w:ind w:firstLine="0"/>
              <w:contextualSpacing/>
              <w:rPr>
                <w:sz w:val="24"/>
                <w:szCs w:val="24"/>
                <w:lang w:val="ru-RU"/>
              </w:rPr>
            </w:pPr>
            <w:proofErr w:type="spellStart"/>
            <w:r w:rsidRPr="008E774F">
              <w:rPr>
                <w:rFonts w:eastAsia="Arial"/>
                <w:sz w:val="24"/>
                <w:szCs w:val="24"/>
                <w:lang w:val="ru-RU"/>
              </w:rPr>
              <w:t>Волонтерство</w:t>
            </w:r>
            <w:proofErr w:type="spellEnd"/>
            <w:r w:rsidRPr="008E774F">
              <w:rPr>
                <w:rFonts w:eastAsia="Arial"/>
                <w:sz w:val="24"/>
                <w:szCs w:val="24"/>
                <w:lang w:val="ru-RU"/>
              </w:rPr>
              <w:t xml:space="preserve">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380" w:type="pct"/>
            <w:tcBorders>
              <w:top w:val="single" w:sz="4" w:space="0" w:color="auto"/>
              <w:left w:val="single" w:sz="6" w:space="0" w:color="auto"/>
              <w:bottom w:val="single" w:sz="4" w:space="0" w:color="auto"/>
              <w:right w:val="single" w:sz="6" w:space="0" w:color="auto"/>
            </w:tcBorders>
            <w:hideMark/>
          </w:tcPr>
          <w:p w14:paraId="6A01D8BB" w14:textId="77777777" w:rsidR="008E774F" w:rsidRPr="00B236AF" w:rsidRDefault="008E774F" w:rsidP="00F60FCC">
            <w:pPr>
              <w:spacing w:after="0" w:line="240" w:lineRule="auto"/>
              <w:contextualSpacing/>
              <w:jc w:val="center"/>
              <w:rPr>
                <w:spacing w:val="-4"/>
                <w:szCs w:val="24"/>
              </w:rPr>
            </w:pPr>
            <w:r>
              <w:rPr>
                <w:spacing w:val="-4"/>
                <w:szCs w:val="24"/>
              </w:rPr>
              <w:t>8</w:t>
            </w:r>
          </w:p>
        </w:tc>
        <w:tc>
          <w:tcPr>
            <w:tcW w:w="379" w:type="pct"/>
            <w:tcBorders>
              <w:top w:val="single" w:sz="4" w:space="0" w:color="auto"/>
              <w:left w:val="single" w:sz="6" w:space="0" w:color="auto"/>
              <w:bottom w:val="single" w:sz="4" w:space="0" w:color="auto"/>
              <w:right w:val="single" w:sz="6" w:space="0" w:color="auto"/>
            </w:tcBorders>
            <w:hideMark/>
          </w:tcPr>
          <w:p w14:paraId="63E45DD7" w14:textId="77777777" w:rsidR="008E774F" w:rsidRPr="00B236AF" w:rsidRDefault="008E774F" w:rsidP="00F60FCC">
            <w:pPr>
              <w:spacing w:after="0" w:line="240" w:lineRule="auto"/>
              <w:contextualSpacing/>
              <w:jc w:val="center"/>
              <w:rPr>
                <w:spacing w:val="-4"/>
                <w:szCs w:val="24"/>
              </w:rPr>
            </w:pPr>
            <w:r>
              <w:rPr>
                <w:spacing w:val="-4"/>
                <w:szCs w:val="24"/>
              </w:rPr>
              <w:t>4</w:t>
            </w:r>
          </w:p>
        </w:tc>
        <w:tc>
          <w:tcPr>
            <w:tcW w:w="379" w:type="pct"/>
            <w:tcBorders>
              <w:top w:val="single" w:sz="4" w:space="0" w:color="auto"/>
              <w:left w:val="single" w:sz="6" w:space="0" w:color="auto"/>
              <w:bottom w:val="single" w:sz="4" w:space="0" w:color="auto"/>
              <w:right w:val="single" w:sz="6" w:space="0" w:color="auto"/>
            </w:tcBorders>
            <w:hideMark/>
          </w:tcPr>
          <w:p w14:paraId="4AF0EE20" w14:textId="77777777" w:rsidR="008E774F" w:rsidRPr="00B236AF" w:rsidRDefault="008E774F" w:rsidP="00F60FCC">
            <w:pPr>
              <w:spacing w:after="0" w:line="240" w:lineRule="auto"/>
              <w:contextualSpacing/>
              <w:jc w:val="center"/>
              <w:rPr>
                <w:spacing w:val="-4"/>
                <w:szCs w:val="24"/>
              </w:rPr>
            </w:pPr>
            <w:r>
              <w:rPr>
                <w:spacing w:val="-4"/>
                <w:szCs w:val="24"/>
              </w:rPr>
              <w:t>4</w:t>
            </w:r>
          </w:p>
        </w:tc>
        <w:tc>
          <w:tcPr>
            <w:tcW w:w="380" w:type="pct"/>
            <w:tcBorders>
              <w:top w:val="single" w:sz="4" w:space="0" w:color="auto"/>
              <w:left w:val="single" w:sz="6" w:space="0" w:color="auto"/>
              <w:bottom w:val="single" w:sz="4" w:space="0" w:color="auto"/>
              <w:right w:val="single" w:sz="6" w:space="0" w:color="auto"/>
            </w:tcBorders>
            <w:hideMark/>
          </w:tcPr>
          <w:p w14:paraId="17EC267B" w14:textId="77777777" w:rsidR="008E774F" w:rsidRPr="00B236AF" w:rsidRDefault="008E774F" w:rsidP="00F60FCC">
            <w:pPr>
              <w:spacing w:after="0" w:line="240" w:lineRule="auto"/>
              <w:contextualSpacing/>
              <w:jc w:val="center"/>
              <w:rPr>
                <w:spacing w:val="-4"/>
                <w:szCs w:val="24"/>
              </w:rPr>
            </w:pPr>
            <w:r>
              <w:rPr>
                <w:spacing w:val="-4"/>
                <w:szCs w:val="24"/>
              </w:rPr>
              <w:t>-</w:t>
            </w:r>
          </w:p>
        </w:tc>
        <w:tc>
          <w:tcPr>
            <w:tcW w:w="378" w:type="pct"/>
            <w:tcBorders>
              <w:top w:val="single" w:sz="4" w:space="0" w:color="auto"/>
              <w:left w:val="single" w:sz="6" w:space="0" w:color="auto"/>
              <w:bottom w:val="single" w:sz="4" w:space="0" w:color="auto"/>
              <w:right w:val="single" w:sz="6" w:space="0" w:color="auto"/>
            </w:tcBorders>
            <w:hideMark/>
          </w:tcPr>
          <w:p w14:paraId="598D02E4" w14:textId="77777777" w:rsidR="008E774F" w:rsidRPr="00B236AF" w:rsidRDefault="008E774F" w:rsidP="00F60FCC">
            <w:pPr>
              <w:spacing w:after="0" w:line="240" w:lineRule="auto"/>
              <w:contextualSpacing/>
              <w:jc w:val="center"/>
              <w:rPr>
                <w:spacing w:val="-4"/>
                <w:szCs w:val="24"/>
              </w:rPr>
            </w:pPr>
            <w:r>
              <w:rPr>
                <w:spacing w:val="-4"/>
                <w:szCs w:val="24"/>
              </w:rPr>
              <w:t>4</w:t>
            </w:r>
          </w:p>
        </w:tc>
        <w:tc>
          <w:tcPr>
            <w:tcW w:w="528" w:type="pct"/>
            <w:tcBorders>
              <w:top w:val="single" w:sz="4" w:space="0" w:color="auto"/>
              <w:left w:val="single" w:sz="6" w:space="0" w:color="auto"/>
              <w:bottom w:val="single" w:sz="4" w:space="0" w:color="auto"/>
              <w:right w:val="single" w:sz="6" w:space="0" w:color="auto"/>
            </w:tcBorders>
            <w:hideMark/>
          </w:tcPr>
          <w:p w14:paraId="11B4C63D"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1A8BED99" w14:textId="77777777" w:rsidTr="00F60FCC">
        <w:trPr>
          <w:trHeight w:val="1180"/>
          <w:jc w:val="center"/>
        </w:trPr>
        <w:tc>
          <w:tcPr>
            <w:tcW w:w="299" w:type="pct"/>
            <w:tcBorders>
              <w:top w:val="single" w:sz="4" w:space="0" w:color="auto"/>
              <w:left w:val="single" w:sz="6" w:space="0" w:color="auto"/>
              <w:bottom w:val="single" w:sz="4" w:space="0" w:color="auto"/>
              <w:right w:val="single" w:sz="4" w:space="0" w:color="auto"/>
            </w:tcBorders>
            <w:hideMark/>
          </w:tcPr>
          <w:p w14:paraId="47DF4718" w14:textId="77777777" w:rsidR="008E774F" w:rsidRPr="00B236AF" w:rsidRDefault="008E774F" w:rsidP="00F60FCC">
            <w:pPr>
              <w:spacing w:after="0" w:line="240" w:lineRule="auto"/>
              <w:contextualSpacing/>
              <w:rPr>
                <w:spacing w:val="-4"/>
                <w:szCs w:val="24"/>
              </w:rPr>
            </w:pPr>
            <w:r w:rsidRPr="00B236AF">
              <w:rPr>
                <w:spacing w:val="-4"/>
                <w:szCs w:val="24"/>
              </w:rPr>
              <w:t>1.2</w:t>
            </w:r>
          </w:p>
        </w:tc>
        <w:tc>
          <w:tcPr>
            <w:tcW w:w="2276" w:type="pct"/>
            <w:tcBorders>
              <w:top w:val="single" w:sz="4" w:space="0" w:color="auto"/>
              <w:left w:val="single" w:sz="4" w:space="0" w:color="auto"/>
              <w:bottom w:val="single" w:sz="4" w:space="0" w:color="auto"/>
              <w:right w:val="single" w:sz="6" w:space="0" w:color="auto"/>
            </w:tcBorders>
            <w:hideMark/>
          </w:tcPr>
          <w:p w14:paraId="5BB7316B" w14:textId="77777777" w:rsidR="008E774F" w:rsidRPr="008E774F" w:rsidRDefault="008E774F" w:rsidP="00F60FCC">
            <w:pPr>
              <w:pStyle w:val="aff3"/>
              <w:spacing w:line="240" w:lineRule="auto"/>
              <w:ind w:firstLine="0"/>
              <w:contextualSpacing/>
              <w:rPr>
                <w:sz w:val="24"/>
                <w:szCs w:val="24"/>
                <w:lang w:val="ru-RU"/>
              </w:rPr>
            </w:pPr>
            <w:r w:rsidRPr="008E774F">
              <w:rPr>
                <w:rFonts w:eastAsia="Arial"/>
                <w:sz w:val="24"/>
                <w:szCs w:val="24"/>
                <w:lang w:val="ru-RU"/>
              </w:rPr>
              <w:t>Социально ориентированные НКО в структуре российского гражданского общества: фирмы, количественные и качественные характеристики, связи с другими секторами (государство и рынок), формы добровольных объединений граждан за рубежом.</w:t>
            </w:r>
          </w:p>
        </w:tc>
        <w:tc>
          <w:tcPr>
            <w:tcW w:w="380" w:type="pct"/>
            <w:tcBorders>
              <w:top w:val="single" w:sz="4" w:space="0" w:color="auto"/>
              <w:left w:val="single" w:sz="6" w:space="0" w:color="auto"/>
              <w:bottom w:val="single" w:sz="4" w:space="0" w:color="auto"/>
              <w:right w:val="single" w:sz="6" w:space="0" w:color="auto"/>
            </w:tcBorders>
            <w:hideMark/>
          </w:tcPr>
          <w:p w14:paraId="1DEFBD93" w14:textId="77777777" w:rsidR="008E774F" w:rsidRPr="00B236AF" w:rsidRDefault="008E774F" w:rsidP="00F60FCC">
            <w:pPr>
              <w:spacing w:after="0" w:line="240" w:lineRule="auto"/>
              <w:contextualSpacing/>
              <w:jc w:val="center"/>
              <w:rPr>
                <w:spacing w:val="-4"/>
                <w:szCs w:val="24"/>
              </w:rPr>
            </w:pPr>
            <w:r>
              <w:rPr>
                <w:spacing w:val="-4"/>
                <w:szCs w:val="24"/>
              </w:rPr>
              <w:t>8</w:t>
            </w:r>
          </w:p>
        </w:tc>
        <w:tc>
          <w:tcPr>
            <w:tcW w:w="379" w:type="pct"/>
            <w:tcBorders>
              <w:top w:val="single" w:sz="4" w:space="0" w:color="auto"/>
              <w:left w:val="single" w:sz="6" w:space="0" w:color="auto"/>
              <w:bottom w:val="single" w:sz="4" w:space="0" w:color="auto"/>
              <w:right w:val="single" w:sz="6" w:space="0" w:color="auto"/>
            </w:tcBorders>
            <w:hideMark/>
          </w:tcPr>
          <w:p w14:paraId="114872DE" w14:textId="77777777" w:rsidR="008E774F" w:rsidRPr="00B236AF" w:rsidRDefault="008E774F" w:rsidP="00F60FCC">
            <w:pPr>
              <w:spacing w:after="0" w:line="240" w:lineRule="auto"/>
              <w:contextualSpacing/>
              <w:jc w:val="center"/>
              <w:rPr>
                <w:spacing w:val="-4"/>
                <w:szCs w:val="24"/>
              </w:rPr>
            </w:pPr>
            <w:r>
              <w:rPr>
                <w:spacing w:val="-4"/>
                <w:szCs w:val="24"/>
              </w:rPr>
              <w:t>4</w:t>
            </w:r>
          </w:p>
        </w:tc>
        <w:tc>
          <w:tcPr>
            <w:tcW w:w="379" w:type="pct"/>
            <w:tcBorders>
              <w:top w:val="single" w:sz="4" w:space="0" w:color="auto"/>
              <w:left w:val="single" w:sz="6" w:space="0" w:color="auto"/>
              <w:bottom w:val="single" w:sz="4" w:space="0" w:color="auto"/>
              <w:right w:val="single" w:sz="6" w:space="0" w:color="auto"/>
            </w:tcBorders>
            <w:hideMark/>
          </w:tcPr>
          <w:p w14:paraId="236B668C" w14:textId="77777777" w:rsidR="008E774F" w:rsidRPr="00B236AF" w:rsidRDefault="008E774F" w:rsidP="00F60FCC">
            <w:pPr>
              <w:spacing w:after="0" w:line="240" w:lineRule="auto"/>
              <w:contextualSpacing/>
              <w:jc w:val="center"/>
              <w:rPr>
                <w:spacing w:val="-4"/>
                <w:szCs w:val="24"/>
              </w:rPr>
            </w:pPr>
            <w:r>
              <w:rPr>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6A49CFAA" w14:textId="77777777" w:rsidR="008E774F" w:rsidRPr="00B236AF" w:rsidRDefault="008E774F" w:rsidP="00F60FCC">
            <w:pPr>
              <w:spacing w:after="0" w:line="240" w:lineRule="auto"/>
              <w:contextualSpacing/>
              <w:jc w:val="center"/>
              <w:rPr>
                <w:spacing w:val="-4"/>
                <w:szCs w:val="24"/>
              </w:rPr>
            </w:pPr>
            <w:r>
              <w:rPr>
                <w:spacing w:val="-4"/>
                <w:szCs w:val="24"/>
              </w:rPr>
              <w:t>4</w:t>
            </w:r>
          </w:p>
        </w:tc>
        <w:tc>
          <w:tcPr>
            <w:tcW w:w="378" w:type="pct"/>
            <w:tcBorders>
              <w:top w:val="single" w:sz="4" w:space="0" w:color="auto"/>
              <w:left w:val="single" w:sz="6" w:space="0" w:color="auto"/>
              <w:bottom w:val="single" w:sz="4" w:space="0" w:color="auto"/>
              <w:right w:val="single" w:sz="6" w:space="0" w:color="auto"/>
            </w:tcBorders>
            <w:hideMark/>
          </w:tcPr>
          <w:p w14:paraId="2CB09F8D" w14:textId="77777777" w:rsidR="008E774F" w:rsidRPr="00B236AF" w:rsidRDefault="008E774F" w:rsidP="00F60FCC">
            <w:pPr>
              <w:spacing w:after="0" w:line="240" w:lineRule="auto"/>
              <w:contextualSpacing/>
              <w:jc w:val="center"/>
              <w:rPr>
                <w:spacing w:val="-4"/>
                <w:szCs w:val="24"/>
              </w:rPr>
            </w:pPr>
            <w:r>
              <w:rPr>
                <w:spacing w:val="-4"/>
                <w:szCs w:val="24"/>
              </w:rPr>
              <w:t>4</w:t>
            </w:r>
          </w:p>
        </w:tc>
        <w:tc>
          <w:tcPr>
            <w:tcW w:w="528" w:type="pct"/>
            <w:tcBorders>
              <w:top w:val="single" w:sz="4" w:space="0" w:color="auto"/>
              <w:left w:val="single" w:sz="6" w:space="0" w:color="auto"/>
              <w:bottom w:val="single" w:sz="4" w:space="0" w:color="auto"/>
              <w:right w:val="single" w:sz="6" w:space="0" w:color="auto"/>
            </w:tcBorders>
            <w:hideMark/>
          </w:tcPr>
          <w:p w14:paraId="0EE5A231"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5F2CF8FC" w14:textId="77777777" w:rsidTr="00F60FCC">
        <w:trPr>
          <w:trHeight w:val="664"/>
          <w:jc w:val="center"/>
        </w:trPr>
        <w:tc>
          <w:tcPr>
            <w:tcW w:w="299" w:type="pct"/>
            <w:tcBorders>
              <w:top w:val="single" w:sz="4" w:space="0" w:color="auto"/>
              <w:left w:val="single" w:sz="6" w:space="0" w:color="auto"/>
              <w:bottom w:val="single" w:sz="4" w:space="0" w:color="auto"/>
              <w:right w:val="single" w:sz="4" w:space="0" w:color="auto"/>
            </w:tcBorders>
            <w:hideMark/>
          </w:tcPr>
          <w:p w14:paraId="0526B81D" w14:textId="77777777" w:rsidR="008E774F" w:rsidRPr="00B236AF" w:rsidRDefault="008E774F" w:rsidP="00F60FCC">
            <w:pPr>
              <w:spacing w:after="0" w:line="240" w:lineRule="auto"/>
              <w:contextualSpacing/>
              <w:rPr>
                <w:spacing w:val="-4"/>
                <w:szCs w:val="24"/>
              </w:rPr>
            </w:pPr>
            <w:r w:rsidRPr="00B236AF">
              <w:rPr>
                <w:spacing w:val="-4"/>
                <w:szCs w:val="24"/>
              </w:rPr>
              <w:t>1.3</w:t>
            </w:r>
          </w:p>
        </w:tc>
        <w:tc>
          <w:tcPr>
            <w:tcW w:w="2276" w:type="pct"/>
            <w:tcBorders>
              <w:top w:val="single" w:sz="4" w:space="0" w:color="auto"/>
              <w:left w:val="single" w:sz="4" w:space="0" w:color="auto"/>
              <w:bottom w:val="single" w:sz="4" w:space="0" w:color="auto"/>
              <w:right w:val="single" w:sz="6" w:space="0" w:color="auto"/>
            </w:tcBorders>
            <w:vAlign w:val="bottom"/>
            <w:hideMark/>
          </w:tcPr>
          <w:p w14:paraId="3971E67C" w14:textId="77777777" w:rsidR="008E774F" w:rsidRPr="008E774F" w:rsidRDefault="008E774F" w:rsidP="00F60FCC">
            <w:pPr>
              <w:pStyle w:val="aff3"/>
              <w:spacing w:line="240" w:lineRule="auto"/>
              <w:ind w:firstLine="0"/>
              <w:contextualSpacing/>
              <w:rPr>
                <w:sz w:val="24"/>
                <w:szCs w:val="24"/>
                <w:lang w:val="ru-RU"/>
              </w:rPr>
            </w:pPr>
            <w:r w:rsidRPr="008E774F">
              <w:rPr>
                <w:rFonts w:eastAsia="Arial"/>
                <w:sz w:val="24"/>
                <w:szCs w:val="24"/>
                <w:lang w:val="ru-RU"/>
              </w:rPr>
              <w:t>Законодательное регулирование добровольчества (</w:t>
            </w:r>
            <w:proofErr w:type="spellStart"/>
            <w:r w:rsidRPr="008E774F">
              <w:rPr>
                <w:rFonts w:eastAsia="Arial"/>
                <w:sz w:val="24"/>
                <w:szCs w:val="24"/>
                <w:lang w:val="ru-RU"/>
              </w:rPr>
              <w:t>волонтерства</w:t>
            </w:r>
            <w:proofErr w:type="spellEnd"/>
            <w:r w:rsidRPr="008E774F">
              <w:rPr>
                <w:rFonts w:eastAsia="Arial"/>
                <w:sz w:val="24"/>
                <w:szCs w:val="24"/>
                <w:lang w:val="ru-RU"/>
              </w:rPr>
              <w:t>) и СО НКО в России, государственная политика в области содействия развитию институтов гражданского общества и формы государственной поддержки добровольчества (</w:t>
            </w:r>
            <w:proofErr w:type="spellStart"/>
            <w:r w:rsidRPr="008E774F">
              <w:rPr>
                <w:rFonts w:eastAsia="Arial"/>
                <w:sz w:val="24"/>
                <w:szCs w:val="24"/>
                <w:lang w:val="ru-RU"/>
              </w:rPr>
              <w:t>волонтерства</w:t>
            </w:r>
            <w:proofErr w:type="spellEnd"/>
            <w:r w:rsidRPr="008E774F">
              <w:rPr>
                <w:rFonts w:eastAsia="Arial"/>
                <w:sz w:val="24"/>
                <w:szCs w:val="24"/>
                <w:lang w:val="ru-RU"/>
              </w:rPr>
              <w:t>) и СО НКО</w:t>
            </w:r>
          </w:p>
        </w:tc>
        <w:tc>
          <w:tcPr>
            <w:tcW w:w="380" w:type="pct"/>
            <w:tcBorders>
              <w:top w:val="single" w:sz="4" w:space="0" w:color="auto"/>
              <w:left w:val="single" w:sz="6" w:space="0" w:color="auto"/>
              <w:bottom w:val="single" w:sz="4" w:space="0" w:color="auto"/>
              <w:right w:val="single" w:sz="6" w:space="0" w:color="auto"/>
            </w:tcBorders>
            <w:hideMark/>
          </w:tcPr>
          <w:p w14:paraId="61A3F47E" w14:textId="77777777" w:rsidR="008E774F" w:rsidRPr="00B236AF" w:rsidRDefault="008E774F" w:rsidP="00F60FCC">
            <w:pPr>
              <w:spacing w:after="0" w:line="240" w:lineRule="auto"/>
              <w:contextualSpacing/>
              <w:jc w:val="center"/>
              <w:rPr>
                <w:spacing w:val="-4"/>
                <w:szCs w:val="24"/>
              </w:rPr>
            </w:pPr>
            <w:r>
              <w:rPr>
                <w:spacing w:val="-4"/>
                <w:szCs w:val="24"/>
              </w:rPr>
              <w:t>8</w:t>
            </w:r>
          </w:p>
        </w:tc>
        <w:tc>
          <w:tcPr>
            <w:tcW w:w="379" w:type="pct"/>
            <w:tcBorders>
              <w:top w:val="single" w:sz="4" w:space="0" w:color="auto"/>
              <w:left w:val="single" w:sz="6" w:space="0" w:color="auto"/>
              <w:bottom w:val="single" w:sz="4" w:space="0" w:color="auto"/>
              <w:right w:val="single" w:sz="6" w:space="0" w:color="auto"/>
            </w:tcBorders>
            <w:hideMark/>
          </w:tcPr>
          <w:p w14:paraId="69E7709E" w14:textId="77777777" w:rsidR="008E774F" w:rsidRPr="00B236AF" w:rsidRDefault="008E774F" w:rsidP="00F60FCC">
            <w:pPr>
              <w:spacing w:after="0" w:line="240" w:lineRule="auto"/>
              <w:contextualSpacing/>
              <w:jc w:val="center"/>
              <w:rPr>
                <w:spacing w:val="-4"/>
                <w:szCs w:val="24"/>
              </w:rPr>
            </w:pPr>
            <w:r>
              <w:rPr>
                <w:spacing w:val="-4"/>
                <w:szCs w:val="24"/>
              </w:rPr>
              <w:t>4</w:t>
            </w:r>
          </w:p>
        </w:tc>
        <w:tc>
          <w:tcPr>
            <w:tcW w:w="379" w:type="pct"/>
            <w:tcBorders>
              <w:top w:val="single" w:sz="4" w:space="0" w:color="auto"/>
              <w:left w:val="single" w:sz="6" w:space="0" w:color="auto"/>
              <w:bottom w:val="single" w:sz="4" w:space="0" w:color="auto"/>
              <w:right w:val="single" w:sz="6" w:space="0" w:color="auto"/>
            </w:tcBorders>
            <w:hideMark/>
          </w:tcPr>
          <w:p w14:paraId="6ED85E59" w14:textId="77777777" w:rsidR="008E774F" w:rsidRPr="00B236AF" w:rsidRDefault="008E774F" w:rsidP="00F60FCC">
            <w:pPr>
              <w:spacing w:after="0" w:line="240" w:lineRule="auto"/>
              <w:contextualSpacing/>
              <w:jc w:val="center"/>
              <w:rPr>
                <w:spacing w:val="-4"/>
                <w:szCs w:val="24"/>
              </w:rPr>
            </w:pPr>
            <w:r>
              <w:rPr>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7DA86D52" w14:textId="77777777" w:rsidR="008E774F" w:rsidRPr="00B236AF" w:rsidRDefault="008E774F" w:rsidP="00F60FCC">
            <w:pPr>
              <w:spacing w:after="0" w:line="240" w:lineRule="auto"/>
              <w:contextualSpacing/>
              <w:jc w:val="center"/>
              <w:rPr>
                <w:spacing w:val="-4"/>
                <w:szCs w:val="24"/>
              </w:rPr>
            </w:pPr>
            <w:r w:rsidRPr="00B236AF">
              <w:rPr>
                <w:spacing w:val="-4"/>
                <w:szCs w:val="24"/>
              </w:rPr>
              <w:t>4</w:t>
            </w:r>
          </w:p>
        </w:tc>
        <w:tc>
          <w:tcPr>
            <w:tcW w:w="378" w:type="pct"/>
            <w:tcBorders>
              <w:top w:val="single" w:sz="4" w:space="0" w:color="auto"/>
              <w:left w:val="single" w:sz="6" w:space="0" w:color="auto"/>
              <w:bottom w:val="single" w:sz="4" w:space="0" w:color="auto"/>
              <w:right w:val="single" w:sz="6" w:space="0" w:color="auto"/>
            </w:tcBorders>
            <w:hideMark/>
          </w:tcPr>
          <w:p w14:paraId="4176DFB2" w14:textId="77777777" w:rsidR="008E774F" w:rsidRPr="00B236AF" w:rsidRDefault="008E774F" w:rsidP="00F60FCC">
            <w:pPr>
              <w:spacing w:after="0" w:line="240" w:lineRule="auto"/>
              <w:contextualSpacing/>
              <w:jc w:val="center"/>
              <w:rPr>
                <w:spacing w:val="-4"/>
                <w:szCs w:val="24"/>
              </w:rPr>
            </w:pPr>
            <w:r>
              <w:rPr>
                <w:spacing w:val="-4"/>
                <w:szCs w:val="24"/>
              </w:rPr>
              <w:t>4</w:t>
            </w:r>
          </w:p>
        </w:tc>
        <w:tc>
          <w:tcPr>
            <w:tcW w:w="528" w:type="pct"/>
            <w:tcBorders>
              <w:top w:val="single" w:sz="4" w:space="0" w:color="auto"/>
              <w:left w:val="single" w:sz="6" w:space="0" w:color="auto"/>
              <w:bottom w:val="single" w:sz="4" w:space="0" w:color="auto"/>
              <w:right w:val="single" w:sz="6" w:space="0" w:color="auto"/>
            </w:tcBorders>
            <w:hideMark/>
          </w:tcPr>
          <w:p w14:paraId="087081B7"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5C733E03" w14:textId="77777777" w:rsidTr="00F60FCC">
        <w:trPr>
          <w:trHeight w:val="1064"/>
          <w:jc w:val="center"/>
        </w:trPr>
        <w:tc>
          <w:tcPr>
            <w:tcW w:w="299" w:type="pct"/>
            <w:tcBorders>
              <w:top w:val="single" w:sz="4" w:space="0" w:color="auto"/>
              <w:left w:val="single" w:sz="6" w:space="0" w:color="auto"/>
              <w:bottom w:val="single" w:sz="4" w:space="0" w:color="auto"/>
              <w:right w:val="single" w:sz="4" w:space="0" w:color="auto"/>
            </w:tcBorders>
            <w:hideMark/>
          </w:tcPr>
          <w:p w14:paraId="5B58BB87" w14:textId="77777777" w:rsidR="008E774F" w:rsidRPr="00B236AF" w:rsidRDefault="008E774F" w:rsidP="00F60FCC">
            <w:pPr>
              <w:spacing w:after="0" w:line="240" w:lineRule="auto"/>
              <w:contextualSpacing/>
              <w:rPr>
                <w:spacing w:val="-4"/>
                <w:szCs w:val="24"/>
              </w:rPr>
            </w:pPr>
            <w:r w:rsidRPr="00B236AF">
              <w:rPr>
                <w:spacing w:val="-4"/>
                <w:szCs w:val="24"/>
              </w:rPr>
              <w:t>1.</w:t>
            </w:r>
            <w:r>
              <w:rPr>
                <w:spacing w:val="-4"/>
                <w:szCs w:val="24"/>
              </w:rPr>
              <w:t>4</w:t>
            </w:r>
          </w:p>
        </w:tc>
        <w:tc>
          <w:tcPr>
            <w:tcW w:w="2276" w:type="pct"/>
            <w:tcBorders>
              <w:top w:val="single" w:sz="4" w:space="0" w:color="auto"/>
              <w:left w:val="single" w:sz="4" w:space="0" w:color="auto"/>
              <w:bottom w:val="single" w:sz="4" w:space="0" w:color="auto"/>
              <w:right w:val="single" w:sz="6" w:space="0" w:color="auto"/>
            </w:tcBorders>
            <w:hideMark/>
          </w:tcPr>
          <w:p w14:paraId="761F1E07" w14:textId="77777777" w:rsidR="008E774F" w:rsidRPr="006E2287" w:rsidRDefault="008E774F" w:rsidP="00F60FCC">
            <w:pPr>
              <w:spacing w:after="0" w:line="240" w:lineRule="auto"/>
              <w:contextualSpacing/>
              <w:rPr>
                <w:szCs w:val="24"/>
                <w:lang w:val="ru-RU"/>
              </w:rPr>
            </w:pPr>
            <w:r w:rsidRPr="006E2287">
              <w:rPr>
                <w:szCs w:val="24"/>
                <w:lang w:val="ru-RU"/>
              </w:rPr>
              <w:t>Инфраструктура развития волонтерской деятельности и СО НКО: модели ресурсных центров, волонтерских центров, финансовая поддержка СО НКО и добровольчества (</w:t>
            </w:r>
            <w:proofErr w:type="spellStart"/>
            <w:r w:rsidRPr="006E2287">
              <w:rPr>
                <w:szCs w:val="24"/>
                <w:lang w:val="ru-RU"/>
              </w:rPr>
              <w:t>волонтерства</w:t>
            </w:r>
            <w:proofErr w:type="spellEnd"/>
            <w:r w:rsidRPr="006E2287">
              <w:rPr>
                <w:szCs w:val="24"/>
                <w:lang w:val="ru-RU"/>
              </w:rPr>
              <w:t>) на муниципальном, региональном, федеральном уровне.</w:t>
            </w:r>
          </w:p>
        </w:tc>
        <w:tc>
          <w:tcPr>
            <w:tcW w:w="380" w:type="pct"/>
            <w:tcBorders>
              <w:top w:val="single" w:sz="4" w:space="0" w:color="auto"/>
              <w:left w:val="single" w:sz="6" w:space="0" w:color="auto"/>
              <w:bottom w:val="single" w:sz="4" w:space="0" w:color="auto"/>
              <w:right w:val="single" w:sz="6" w:space="0" w:color="auto"/>
            </w:tcBorders>
            <w:hideMark/>
          </w:tcPr>
          <w:p w14:paraId="22CFF9A4" w14:textId="77777777" w:rsidR="008E774F" w:rsidRPr="00B236AF" w:rsidRDefault="008E774F" w:rsidP="00F60FCC">
            <w:pPr>
              <w:spacing w:after="0" w:line="240" w:lineRule="auto"/>
              <w:contextualSpacing/>
              <w:jc w:val="center"/>
              <w:rPr>
                <w:spacing w:val="-4"/>
                <w:szCs w:val="24"/>
              </w:rPr>
            </w:pPr>
            <w:r w:rsidRPr="00B236AF">
              <w:rPr>
                <w:spacing w:val="-4"/>
                <w:szCs w:val="24"/>
              </w:rPr>
              <w:t>8</w:t>
            </w:r>
          </w:p>
        </w:tc>
        <w:tc>
          <w:tcPr>
            <w:tcW w:w="379" w:type="pct"/>
            <w:tcBorders>
              <w:top w:val="single" w:sz="4" w:space="0" w:color="auto"/>
              <w:left w:val="single" w:sz="6" w:space="0" w:color="auto"/>
              <w:bottom w:val="single" w:sz="4" w:space="0" w:color="auto"/>
              <w:right w:val="single" w:sz="6" w:space="0" w:color="auto"/>
            </w:tcBorders>
            <w:hideMark/>
          </w:tcPr>
          <w:p w14:paraId="1FA8CF3D" w14:textId="77777777" w:rsidR="008E774F" w:rsidRPr="00B236AF" w:rsidRDefault="008E774F" w:rsidP="00F60FCC">
            <w:pPr>
              <w:spacing w:after="0" w:line="240" w:lineRule="auto"/>
              <w:contextualSpacing/>
              <w:jc w:val="center"/>
              <w:rPr>
                <w:spacing w:val="-4"/>
                <w:szCs w:val="24"/>
              </w:rPr>
            </w:pPr>
            <w:r>
              <w:rPr>
                <w:spacing w:val="-4"/>
                <w:szCs w:val="24"/>
              </w:rPr>
              <w:t>4</w:t>
            </w:r>
          </w:p>
        </w:tc>
        <w:tc>
          <w:tcPr>
            <w:tcW w:w="379" w:type="pct"/>
            <w:tcBorders>
              <w:top w:val="single" w:sz="4" w:space="0" w:color="auto"/>
              <w:left w:val="single" w:sz="6" w:space="0" w:color="auto"/>
              <w:bottom w:val="single" w:sz="4" w:space="0" w:color="auto"/>
              <w:right w:val="single" w:sz="6" w:space="0" w:color="auto"/>
            </w:tcBorders>
            <w:hideMark/>
          </w:tcPr>
          <w:p w14:paraId="2A2315A7" w14:textId="77777777" w:rsidR="008E774F" w:rsidRPr="00B236AF" w:rsidRDefault="008E774F" w:rsidP="00F60FCC">
            <w:pPr>
              <w:spacing w:after="0" w:line="240" w:lineRule="auto"/>
              <w:contextualSpacing/>
              <w:jc w:val="center"/>
              <w:rPr>
                <w:spacing w:val="-4"/>
                <w:szCs w:val="24"/>
              </w:rPr>
            </w:pPr>
            <w:r>
              <w:rPr>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1F026DE1" w14:textId="77777777" w:rsidR="008E774F" w:rsidRPr="00B236AF" w:rsidRDefault="008E774F" w:rsidP="00F60FCC">
            <w:pPr>
              <w:spacing w:after="0" w:line="240" w:lineRule="auto"/>
              <w:contextualSpacing/>
              <w:jc w:val="center"/>
              <w:rPr>
                <w:spacing w:val="-4"/>
                <w:szCs w:val="24"/>
              </w:rPr>
            </w:pPr>
            <w:r w:rsidRPr="00B236AF">
              <w:rPr>
                <w:spacing w:val="-4"/>
                <w:szCs w:val="24"/>
              </w:rPr>
              <w:t>4</w:t>
            </w:r>
          </w:p>
        </w:tc>
        <w:tc>
          <w:tcPr>
            <w:tcW w:w="378" w:type="pct"/>
            <w:tcBorders>
              <w:top w:val="single" w:sz="4" w:space="0" w:color="auto"/>
              <w:left w:val="single" w:sz="6" w:space="0" w:color="auto"/>
              <w:bottom w:val="single" w:sz="4" w:space="0" w:color="auto"/>
              <w:right w:val="single" w:sz="6" w:space="0" w:color="auto"/>
            </w:tcBorders>
            <w:hideMark/>
          </w:tcPr>
          <w:p w14:paraId="3B3E0BC8" w14:textId="77777777" w:rsidR="008E774F" w:rsidRPr="00B236AF" w:rsidRDefault="008E774F" w:rsidP="00F60FCC">
            <w:pPr>
              <w:spacing w:after="0" w:line="240" w:lineRule="auto"/>
              <w:contextualSpacing/>
              <w:jc w:val="center"/>
              <w:rPr>
                <w:spacing w:val="-4"/>
                <w:szCs w:val="24"/>
              </w:rPr>
            </w:pPr>
            <w:r>
              <w:rPr>
                <w:spacing w:val="-4"/>
                <w:szCs w:val="24"/>
              </w:rPr>
              <w:t>4</w:t>
            </w:r>
          </w:p>
        </w:tc>
        <w:tc>
          <w:tcPr>
            <w:tcW w:w="528" w:type="pct"/>
            <w:tcBorders>
              <w:top w:val="single" w:sz="4" w:space="0" w:color="auto"/>
              <w:left w:val="single" w:sz="6" w:space="0" w:color="auto"/>
              <w:bottom w:val="single" w:sz="4" w:space="0" w:color="auto"/>
              <w:right w:val="single" w:sz="6" w:space="0" w:color="auto"/>
            </w:tcBorders>
            <w:hideMark/>
          </w:tcPr>
          <w:p w14:paraId="5656D697"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4872B98C" w14:textId="77777777" w:rsidTr="00F60FCC">
        <w:trPr>
          <w:trHeight w:val="687"/>
          <w:jc w:val="center"/>
        </w:trPr>
        <w:tc>
          <w:tcPr>
            <w:tcW w:w="299" w:type="pct"/>
            <w:tcBorders>
              <w:top w:val="single" w:sz="4" w:space="0" w:color="auto"/>
              <w:left w:val="single" w:sz="6" w:space="0" w:color="auto"/>
              <w:bottom w:val="single" w:sz="4" w:space="0" w:color="auto"/>
              <w:right w:val="single" w:sz="4" w:space="0" w:color="auto"/>
            </w:tcBorders>
            <w:hideMark/>
          </w:tcPr>
          <w:p w14:paraId="4C1EED27" w14:textId="77777777" w:rsidR="008E774F" w:rsidRPr="00B236AF" w:rsidRDefault="008E774F" w:rsidP="00F60FCC">
            <w:pPr>
              <w:spacing w:after="0" w:line="240" w:lineRule="auto"/>
              <w:contextualSpacing/>
              <w:rPr>
                <w:spacing w:val="-4"/>
                <w:szCs w:val="24"/>
              </w:rPr>
            </w:pPr>
            <w:r w:rsidRPr="00B236AF">
              <w:rPr>
                <w:spacing w:val="-4"/>
                <w:szCs w:val="24"/>
              </w:rPr>
              <w:t>2</w:t>
            </w:r>
          </w:p>
        </w:tc>
        <w:tc>
          <w:tcPr>
            <w:tcW w:w="2276" w:type="pct"/>
            <w:tcBorders>
              <w:top w:val="single" w:sz="4" w:space="0" w:color="auto"/>
              <w:left w:val="single" w:sz="4" w:space="0" w:color="auto"/>
              <w:bottom w:val="single" w:sz="4" w:space="0" w:color="auto"/>
              <w:right w:val="single" w:sz="6" w:space="0" w:color="auto"/>
            </w:tcBorders>
            <w:hideMark/>
          </w:tcPr>
          <w:p w14:paraId="597CD8DE" w14:textId="77777777" w:rsidR="008E774F" w:rsidRPr="006E2287" w:rsidRDefault="008E774F" w:rsidP="00F60FCC">
            <w:pPr>
              <w:spacing w:after="0" w:line="240" w:lineRule="auto"/>
              <w:contextualSpacing/>
              <w:rPr>
                <w:b/>
                <w:szCs w:val="24"/>
                <w:lang w:val="ru-RU"/>
              </w:rPr>
            </w:pPr>
            <w:r w:rsidRPr="006E2287">
              <w:rPr>
                <w:b/>
                <w:szCs w:val="24"/>
                <w:lang w:val="ru-RU"/>
              </w:rPr>
              <w:t>Природа инициативных групп и СО НКО</w:t>
            </w:r>
          </w:p>
        </w:tc>
        <w:tc>
          <w:tcPr>
            <w:tcW w:w="380" w:type="pct"/>
            <w:tcBorders>
              <w:top w:val="single" w:sz="4" w:space="0" w:color="auto"/>
              <w:left w:val="single" w:sz="6" w:space="0" w:color="auto"/>
              <w:bottom w:val="single" w:sz="4" w:space="0" w:color="auto"/>
              <w:right w:val="single" w:sz="6" w:space="0" w:color="auto"/>
            </w:tcBorders>
            <w:hideMark/>
          </w:tcPr>
          <w:p w14:paraId="2598A57A" w14:textId="77777777" w:rsidR="008E774F" w:rsidRPr="00B236AF" w:rsidRDefault="008E774F" w:rsidP="00F60FCC">
            <w:pPr>
              <w:spacing w:after="0" w:line="240" w:lineRule="auto"/>
              <w:contextualSpacing/>
              <w:jc w:val="center"/>
              <w:rPr>
                <w:b/>
                <w:spacing w:val="-4"/>
                <w:szCs w:val="24"/>
              </w:rPr>
            </w:pPr>
            <w:r>
              <w:rPr>
                <w:b/>
                <w:spacing w:val="-4"/>
                <w:szCs w:val="24"/>
              </w:rPr>
              <w:t>16</w:t>
            </w:r>
          </w:p>
        </w:tc>
        <w:tc>
          <w:tcPr>
            <w:tcW w:w="379" w:type="pct"/>
            <w:tcBorders>
              <w:top w:val="single" w:sz="4" w:space="0" w:color="auto"/>
              <w:left w:val="single" w:sz="6" w:space="0" w:color="auto"/>
              <w:bottom w:val="single" w:sz="4" w:space="0" w:color="auto"/>
              <w:right w:val="single" w:sz="6" w:space="0" w:color="auto"/>
            </w:tcBorders>
            <w:hideMark/>
          </w:tcPr>
          <w:p w14:paraId="6C10F137" w14:textId="77777777" w:rsidR="008E774F" w:rsidRPr="00B236AF" w:rsidRDefault="008E774F" w:rsidP="00F60FCC">
            <w:pPr>
              <w:spacing w:after="0" w:line="240" w:lineRule="auto"/>
              <w:contextualSpacing/>
              <w:jc w:val="center"/>
              <w:rPr>
                <w:b/>
                <w:spacing w:val="-4"/>
                <w:szCs w:val="24"/>
              </w:rPr>
            </w:pPr>
            <w:r>
              <w:rPr>
                <w:b/>
                <w:spacing w:val="-4"/>
                <w:szCs w:val="24"/>
              </w:rPr>
              <w:t>8</w:t>
            </w:r>
          </w:p>
        </w:tc>
        <w:tc>
          <w:tcPr>
            <w:tcW w:w="379" w:type="pct"/>
            <w:tcBorders>
              <w:top w:val="single" w:sz="4" w:space="0" w:color="auto"/>
              <w:left w:val="single" w:sz="6" w:space="0" w:color="auto"/>
              <w:bottom w:val="single" w:sz="4" w:space="0" w:color="auto"/>
              <w:right w:val="single" w:sz="6" w:space="0" w:color="auto"/>
            </w:tcBorders>
            <w:hideMark/>
          </w:tcPr>
          <w:p w14:paraId="6102B826" w14:textId="77777777" w:rsidR="008E774F" w:rsidRPr="00B236AF" w:rsidRDefault="008E774F" w:rsidP="00F60FCC">
            <w:pPr>
              <w:spacing w:after="0" w:line="240" w:lineRule="auto"/>
              <w:contextualSpacing/>
              <w:jc w:val="center"/>
              <w:rPr>
                <w:b/>
                <w:spacing w:val="-4"/>
                <w:szCs w:val="24"/>
              </w:rPr>
            </w:pPr>
            <w:r>
              <w:rPr>
                <w:b/>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405F7CAC" w14:textId="77777777" w:rsidR="008E774F" w:rsidRPr="00B236AF" w:rsidRDefault="008E774F" w:rsidP="00F60FCC">
            <w:pPr>
              <w:spacing w:after="0" w:line="240" w:lineRule="auto"/>
              <w:contextualSpacing/>
              <w:jc w:val="center"/>
              <w:rPr>
                <w:b/>
                <w:spacing w:val="-4"/>
                <w:szCs w:val="24"/>
              </w:rPr>
            </w:pPr>
            <w:r>
              <w:rPr>
                <w:b/>
                <w:spacing w:val="-4"/>
                <w:szCs w:val="24"/>
              </w:rPr>
              <w:t>8</w:t>
            </w:r>
          </w:p>
        </w:tc>
        <w:tc>
          <w:tcPr>
            <w:tcW w:w="378" w:type="pct"/>
            <w:tcBorders>
              <w:top w:val="single" w:sz="4" w:space="0" w:color="auto"/>
              <w:left w:val="single" w:sz="6" w:space="0" w:color="auto"/>
              <w:bottom w:val="single" w:sz="4" w:space="0" w:color="auto"/>
              <w:right w:val="single" w:sz="6" w:space="0" w:color="auto"/>
            </w:tcBorders>
            <w:hideMark/>
          </w:tcPr>
          <w:p w14:paraId="2A3E976C" w14:textId="77777777" w:rsidR="008E774F" w:rsidRPr="00B236AF" w:rsidRDefault="008E774F" w:rsidP="00F60FCC">
            <w:pPr>
              <w:spacing w:after="0" w:line="240" w:lineRule="auto"/>
              <w:contextualSpacing/>
              <w:jc w:val="center"/>
              <w:rPr>
                <w:b/>
                <w:spacing w:val="-4"/>
                <w:szCs w:val="24"/>
              </w:rPr>
            </w:pPr>
            <w:r>
              <w:rPr>
                <w:b/>
                <w:spacing w:val="-4"/>
                <w:szCs w:val="24"/>
              </w:rPr>
              <w:t>8</w:t>
            </w:r>
          </w:p>
        </w:tc>
        <w:tc>
          <w:tcPr>
            <w:tcW w:w="528" w:type="pct"/>
            <w:tcBorders>
              <w:top w:val="single" w:sz="4" w:space="0" w:color="auto"/>
              <w:left w:val="single" w:sz="6" w:space="0" w:color="auto"/>
              <w:bottom w:val="single" w:sz="4" w:space="0" w:color="auto"/>
              <w:right w:val="single" w:sz="6" w:space="0" w:color="auto"/>
            </w:tcBorders>
            <w:hideMark/>
          </w:tcPr>
          <w:p w14:paraId="3E43C1E8" w14:textId="77777777" w:rsidR="008E774F" w:rsidRPr="00B236AF" w:rsidRDefault="008E774F" w:rsidP="00F60FCC">
            <w:pPr>
              <w:spacing w:after="0" w:line="240" w:lineRule="auto"/>
              <w:contextualSpacing/>
              <w:jc w:val="center"/>
              <w:rPr>
                <w:b/>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04CB54D5" w14:textId="77777777" w:rsidTr="00F60FCC">
        <w:trPr>
          <w:trHeight w:val="1064"/>
          <w:jc w:val="center"/>
        </w:trPr>
        <w:tc>
          <w:tcPr>
            <w:tcW w:w="299" w:type="pct"/>
            <w:tcBorders>
              <w:top w:val="single" w:sz="4" w:space="0" w:color="auto"/>
              <w:left w:val="single" w:sz="6" w:space="0" w:color="auto"/>
              <w:bottom w:val="single" w:sz="4" w:space="0" w:color="auto"/>
              <w:right w:val="single" w:sz="4" w:space="0" w:color="auto"/>
            </w:tcBorders>
            <w:hideMark/>
          </w:tcPr>
          <w:p w14:paraId="744508A6" w14:textId="77777777" w:rsidR="008E774F" w:rsidRPr="00B236AF" w:rsidRDefault="008E774F" w:rsidP="00F60FCC">
            <w:pPr>
              <w:spacing w:after="0" w:line="240" w:lineRule="auto"/>
              <w:contextualSpacing/>
              <w:rPr>
                <w:spacing w:val="-4"/>
                <w:szCs w:val="24"/>
              </w:rPr>
            </w:pPr>
            <w:r w:rsidRPr="00B236AF">
              <w:rPr>
                <w:spacing w:val="-4"/>
                <w:szCs w:val="24"/>
              </w:rPr>
              <w:lastRenderedPageBreak/>
              <w:t>2.1</w:t>
            </w:r>
          </w:p>
        </w:tc>
        <w:tc>
          <w:tcPr>
            <w:tcW w:w="2276" w:type="pct"/>
            <w:tcBorders>
              <w:top w:val="single" w:sz="4" w:space="0" w:color="auto"/>
              <w:left w:val="single" w:sz="4" w:space="0" w:color="auto"/>
              <w:bottom w:val="single" w:sz="4" w:space="0" w:color="auto"/>
              <w:right w:val="single" w:sz="6" w:space="0" w:color="auto"/>
            </w:tcBorders>
            <w:hideMark/>
          </w:tcPr>
          <w:p w14:paraId="1769AB83" w14:textId="77777777" w:rsidR="008E774F" w:rsidRPr="008E774F" w:rsidRDefault="008E774F" w:rsidP="00F60FCC">
            <w:pPr>
              <w:pStyle w:val="aff3"/>
              <w:spacing w:line="240" w:lineRule="auto"/>
              <w:ind w:firstLine="0"/>
              <w:contextualSpacing/>
              <w:rPr>
                <w:sz w:val="24"/>
                <w:szCs w:val="24"/>
                <w:lang w:val="ru-RU"/>
              </w:rPr>
            </w:pPr>
            <w:r w:rsidRPr="008E774F">
              <w:rPr>
                <w:rFonts w:eastAsia="Arial"/>
                <w:sz w:val="24"/>
                <w:szCs w:val="24"/>
                <w:lang w:val="ru-RU"/>
              </w:rPr>
              <w:t>Организационные структуры НКО. Виды и уровни управления. Органы управления в СО НКО, особенности функционирования</w:t>
            </w:r>
          </w:p>
        </w:tc>
        <w:tc>
          <w:tcPr>
            <w:tcW w:w="380" w:type="pct"/>
            <w:tcBorders>
              <w:top w:val="single" w:sz="4" w:space="0" w:color="auto"/>
              <w:left w:val="single" w:sz="6" w:space="0" w:color="auto"/>
              <w:bottom w:val="single" w:sz="4" w:space="0" w:color="auto"/>
              <w:right w:val="single" w:sz="6" w:space="0" w:color="auto"/>
            </w:tcBorders>
            <w:hideMark/>
          </w:tcPr>
          <w:p w14:paraId="4BE586F2" w14:textId="77777777" w:rsidR="008E774F" w:rsidRPr="00353B32" w:rsidRDefault="008E774F" w:rsidP="00F60FCC">
            <w:pPr>
              <w:spacing w:after="0" w:line="240" w:lineRule="auto"/>
              <w:contextualSpacing/>
              <w:jc w:val="center"/>
              <w:rPr>
                <w:spacing w:val="-4"/>
                <w:szCs w:val="24"/>
              </w:rPr>
            </w:pPr>
            <w:r>
              <w:rPr>
                <w:spacing w:val="-4"/>
                <w:szCs w:val="24"/>
              </w:rPr>
              <w:t>4</w:t>
            </w:r>
          </w:p>
        </w:tc>
        <w:tc>
          <w:tcPr>
            <w:tcW w:w="379" w:type="pct"/>
            <w:tcBorders>
              <w:top w:val="single" w:sz="4" w:space="0" w:color="auto"/>
              <w:left w:val="single" w:sz="6" w:space="0" w:color="auto"/>
              <w:bottom w:val="single" w:sz="4" w:space="0" w:color="auto"/>
              <w:right w:val="single" w:sz="6" w:space="0" w:color="auto"/>
            </w:tcBorders>
            <w:hideMark/>
          </w:tcPr>
          <w:p w14:paraId="3F76E142" w14:textId="77777777" w:rsidR="008E774F" w:rsidRPr="00B236AF" w:rsidRDefault="008E774F" w:rsidP="00F60FCC">
            <w:pPr>
              <w:spacing w:after="0" w:line="240" w:lineRule="auto"/>
              <w:contextualSpacing/>
              <w:jc w:val="center"/>
              <w:rPr>
                <w:spacing w:val="-4"/>
                <w:szCs w:val="24"/>
              </w:rPr>
            </w:pPr>
            <w:r>
              <w:rPr>
                <w:spacing w:val="-4"/>
                <w:szCs w:val="24"/>
              </w:rPr>
              <w:t>2</w:t>
            </w:r>
          </w:p>
        </w:tc>
        <w:tc>
          <w:tcPr>
            <w:tcW w:w="379" w:type="pct"/>
            <w:tcBorders>
              <w:top w:val="single" w:sz="4" w:space="0" w:color="auto"/>
              <w:left w:val="single" w:sz="6" w:space="0" w:color="auto"/>
              <w:bottom w:val="single" w:sz="4" w:space="0" w:color="auto"/>
              <w:right w:val="single" w:sz="6" w:space="0" w:color="auto"/>
            </w:tcBorders>
            <w:hideMark/>
          </w:tcPr>
          <w:p w14:paraId="4EAC77AB" w14:textId="77777777" w:rsidR="008E774F" w:rsidRPr="00B236AF" w:rsidRDefault="008E774F" w:rsidP="00F60FCC">
            <w:pPr>
              <w:spacing w:after="0" w:line="240" w:lineRule="auto"/>
              <w:contextualSpacing/>
              <w:jc w:val="center"/>
              <w:rPr>
                <w:spacing w:val="-4"/>
                <w:szCs w:val="24"/>
              </w:rPr>
            </w:pPr>
            <w:r>
              <w:rPr>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4977BB07" w14:textId="77777777" w:rsidR="008E774F" w:rsidRPr="00B236AF" w:rsidRDefault="008E774F" w:rsidP="00F60FCC">
            <w:pPr>
              <w:spacing w:after="0" w:line="240" w:lineRule="auto"/>
              <w:contextualSpacing/>
              <w:jc w:val="center"/>
              <w:rPr>
                <w:spacing w:val="-4"/>
                <w:szCs w:val="24"/>
              </w:rPr>
            </w:pPr>
            <w:r>
              <w:rPr>
                <w:spacing w:val="-4"/>
                <w:szCs w:val="24"/>
              </w:rPr>
              <w:t>2</w:t>
            </w:r>
          </w:p>
        </w:tc>
        <w:tc>
          <w:tcPr>
            <w:tcW w:w="378" w:type="pct"/>
            <w:tcBorders>
              <w:top w:val="single" w:sz="4" w:space="0" w:color="auto"/>
              <w:left w:val="single" w:sz="6" w:space="0" w:color="auto"/>
              <w:bottom w:val="single" w:sz="4" w:space="0" w:color="auto"/>
              <w:right w:val="single" w:sz="6" w:space="0" w:color="auto"/>
            </w:tcBorders>
            <w:hideMark/>
          </w:tcPr>
          <w:p w14:paraId="114EE891" w14:textId="77777777" w:rsidR="008E774F" w:rsidRPr="00B236AF" w:rsidRDefault="008E774F" w:rsidP="00F60FCC">
            <w:pPr>
              <w:spacing w:after="0" w:line="240" w:lineRule="auto"/>
              <w:contextualSpacing/>
              <w:jc w:val="center"/>
              <w:rPr>
                <w:spacing w:val="-4"/>
                <w:szCs w:val="24"/>
              </w:rPr>
            </w:pPr>
            <w:r>
              <w:rPr>
                <w:spacing w:val="-4"/>
                <w:szCs w:val="24"/>
              </w:rPr>
              <w:t>2</w:t>
            </w:r>
          </w:p>
        </w:tc>
        <w:tc>
          <w:tcPr>
            <w:tcW w:w="528" w:type="pct"/>
            <w:tcBorders>
              <w:top w:val="single" w:sz="4" w:space="0" w:color="auto"/>
              <w:left w:val="single" w:sz="6" w:space="0" w:color="auto"/>
              <w:bottom w:val="single" w:sz="4" w:space="0" w:color="auto"/>
              <w:right w:val="single" w:sz="6" w:space="0" w:color="auto"/>
            </w:tcBorders>
            <w:hideMark/>
          </w:tcPr>
          <w:p w14:paraId="1B3CC12B"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341521BD" w14:textId="77777777" w:rsidTr="00F60FCC">
        <w:trPr>
          <w:trHeight w:val="713"/>
          <w:jc w:val="center"/>
        </w:trPr>
        <w:tc>
          <w:tcPr>
            <w:tcW w:w="299" w:type="pct"/>
            <w:tcBorders>
              <w:top w:val="single" w:sz="4" w:space="0" w:color="auto"/>
              <w:left w:val="single" w:sz="6" w:space="0" w:color="auto"/>
              <w:bottom w:val="single" w:sz="4" w:space="0" w:color="auto"/>
              <w:right w:val="single" w:sz="4" w:space="0" w:color="auto"/>
            </w:tcBorders>
            <w:hideMark/>
          </w:tcPr>
          <w:p w14:paraId="07822A6D" w14:textId="77777777" w:rsidR="008E774F" w:rsidRPr="00B236AF" w:rsidRDefault="008E774F" w:rsidP="00F60FCC">
            <w:pPr>
              <w:spacing w:after="0" w:line="240" w:lineRule="auto"/>
              <w:contextualSpacing/>
              <w:rPr>
                <w:spacing w:val="-4"/>
                <w:szCs w:val="24"/>
              </w:rPr>
            </w:pPr>
            <w:r w:rsidRPr="00B236AF">
              <w:rPr>
                <w:spacing w:val="-4"/>
                <w:szCs w:val="24"/>
              </w:rPr>
              <w:t>2.2</w:t>
            </w:r>
          </w:p>
        </w:tc>
        <w:tc>
          <w:tcPr>
            <w:tcW w:w="2276" w:type="pct"/>
            <w:tcBorders>
              <w:top w:val="single" w:sz="4" w:space="0" w:color="auto"/>
              <w:left w:val="single" w:sz="4" w:space="0" w:color="auto"/>
              <w:bottom w:val="single" w:sz="4" w:space="0" w:color="auto"/>
              <w:right w:val="single" w:sz="6" w:space="0" w:color="auto"/>
            </w:tcBorders>
            <w:hideMark/>
          </w:tcPr>
          <w:p w14:paraId="27A2502C" w14:textId="77777777" w:rsidR="008E774F" w:rsidRPr="006E2287" w:rsidRDefault="008E774F" w:rsidP="00F60FCC">
            <w:pPr>
              <w:spacing w:after="0" w:line="240" w:lineRule="auto"/>
              <w:contextualSpacing/>
              <w:rPr>
                <w:szCs w:val="24"/>
                <w:lang w:val="ru-RU"/>
              </w:rPr>
            </w:pPr>
            <w:r w:rsidRPr="006E2287">
              <w:rPr>
                <w:szCs w:val="24"/>
                <w:lang w:val="ru-RU"/>
              </w:rPr>
              <w:t>Оценка проектов и эффективности деятельности СО НКО</w:t>
            </w:r>
          </w:p>
        </w:tc>
        <w:tc>
          <w:tcPr>
            <w:tcW w:w="380" w:type="pct"/>
            <w:tcBorders>
              <w:top w:val="single" w:sz="4" w:space="0" w:color="auto"/>
              <w:left w:val="single" w:sz="6" w:space="0" w:color="auto"/>
              <w:bottom w:val="single" w:sz="4" w:space="0" w:color="auto"/>
              <w:right w:val="single" w:sz="6" w:space="0" w:color="auto"/>
            </w:tcBorders>
            <w:hideMark/>
          </w:tcPr>
          <w:p w14:paraId="18EA60C8" w14:textId="77777777" w:rsidR="008E774F" w:rsidRPr="00353B32" w:rsidRDefault="008E774F" w:rsidP="00F60FCC">
            <w:pPr>
              <w:spacing w:after="0" w:line="240" w:lineRule="auto"/>
              <w:contextualSpacing/>
              <w:jc w:val="center"/>
              <w:rPr>
                <w:spacing w:val="-4"/>
                <w:szCs w:val="24"/>
              </w:rPr>
            </w:pPr>
            <w:r>
              <w:rPr>
                <w:spacing w:val="-4"/>
                <w:szCs w:val="24"/>
              </w:rPr>
              <w:t>4</w:t>
            </w:r>
          </w:p>
        </w:tc>
        <w:tc>
          <w:tcPr>
            <w:tcW w:w="379" w:type="pct"/>
            <w:tcBorders>
              <w:top w:val="single" w:sz="4" w:space="0" w:color="auto"/>
              <w:left w:val="single" w:sz="6" w:space="0" w:color="auto"/>
              <w:bottom w:val="single" w:sz="4" w:space="0" w:color="auto"/>
              <w:right w:val="single" w:sz="6" w:space="0" w:color="auto"/>
            </w:tcBorders>
            <w:hideMark/>
          </w:tcPr>
          <w:p w14:paraId="728FA65B" w14:textId="77777777" w:rsidR="008E774F" w:rsidRPr="00B236AF" w:rsidRDefault="008E774F" w:rsidP="00F60FCC">
            <w:pPr>
              <w:spacing w:after="0" w:line="240" w:lineRule="auto"/>
              <w:contextualSpacing/>
              <w:jc w:val="center"/>
              <w:rPr>
                <w:spacing w:val="-4"/>
                <w:szCs w:val="24"/>
              </w:rPr>
            </w:pPr>
            <w:r>
              <w:rPr>
                <w:spacing w:val="-4"/>
                <w:szCs w:val="24"/>
              </w:rPr>
              <w:t>2</w:t>
            </w:r>
          </w:p>
        </w:tc>
        <w:tc>
          <w:tcPr>
            <w:tcW w:w="379" w:type="pct"/>
            <w:tcBorders>
              <w:top w:val="single" w:sz="4" w:space="0" w:color="auto"/>
              <w:left w:val="single" w:sz="6" w:space="0" w:color="auto"/>
              <w:bottom w:val="single" w:sz="4" w:space="0" w:color="auto"/>
              <w:right w:val="single" w:sz="6" w:space="0" w:color="auto"/>
            </w:tcBorders>
            <w:hideMark/>
          </w:tcPr>
          <w:p w14:paraId="0BEDD8C3" w14:textId="77777777" w:rsidR="008E774F" w:rsidRPr="00B236AF" w:rsidRDefault="008E774F" w:rsidP="00F60FCC">
            <w:pPr>
              <w:spacing w:after="0" w:line="240" w:lineRule="auto"/>
              <w:contextualSpacing/>
              <w:jc w:val="center"/>
              <w:rPr>
                <w:spacing w:val="-4"/>
                <w:szCs w:val="24"/>
              </w:rPr>
            </w:pPr>
            <w:r>
              <w:rPr>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3EA1734D" w14:textId="77777777" w:rsidR="008E774F" w:rsidRPr="00B236AF" w:rsidRDefault="008E774F" w:rsidP="00F60FCC">
            <w:pPr>
              <w:spacing w:after="0" w:line="240" w:lineRule="auto"/>
              <w:contextualSpacing/>
              <w:jc w:val="center"/>
              <w:rPr>
                <w:spacing w:val="-4"/>
                <w:szCs w:val="24"/>
              </w:rPr>
            </w:pPr>
            <w:r>
              <w:rPr>
                <w:spacing w:val="-4"/>
                <w:szCs w:val="24"/>
              </w:rPr>
              <w:t>2</w:t>
            </w:r>
          </w:p>
        </w:tc>
        <w:tc>
          <w:tcPr>
            <w:tcW w:w="378" w:type="pct"/>
            <w:tcBorders>
              <w:top w:val="single" w:sz="4" w:space="0" w:color="auto"/>
              <w:left w:val="single" w:sz="6" w:space="0" w:color="auto"/>
              <w:bottom w:val="single" w:sz="4" w:space="0" w:color="auto"/>
              <w:right w:val="single" w:sz="6" w:space="0" w:color="auto"/>
            </w:tcBorders>
            <w:hideMark/>
          </w:tcPr>
          <w:p w14:paraId="52D12F3B" w14:textId="77777777" w:rsidR="008E774F" w:rsidRPr="00B236AF" w:rsidRDefault="008E774F" w:rsidP="00F60FCC">
            <w:pPr>
              <w:spacing w:after="0" w:line="240" w:lineRule="auto"/>
              <w:contextualSpacing/>
              <w:jc w:val="center"/>
              <w:rPr>
                <w:spacing w:val="-4"/>
                <w:szCs w:val="24"/>
              </w:rPr>
            </w:pPr>
            <w:r w:rsidRPr="00B236AF">
              <w:rPr>
                <w:spacing w:val="-4"/>
                <w:szCs w:val="24"/>
              </w:rPr>
              <w:t>2</w:t>
            </w:r>
          </w:p>
        </w:tc>
        <w:tc>
          <w:tcPr>
            <w:tcW w:w="528" w:type="pct"/>
            <w:tcBorders>
              <w:top w:val="single" w:sz="4" w:space="0" w:color="auto"/>
              <w:left w:val="single" w:sz="6" w:space="0" w:color="auto"/>
              <w:bottom w:val="single" w:sz="4" w:space="0" w:color="auto"/>
              <w:right w:val="single" w:sz="6" w:space="0" w:color="auto"/>
            </w:tcBorders>
            <w:hideMark/>
          </w:tcPr>
          <w:p w14:paraId="3E0DD79B"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76E6F121" w14:textId="77777777" w:rsidTr="00F60FCC">
        <w:trPr>
          <w:trHeight w:val="695"/>
          <w:jc w:val="center"/>
        </w:trPr>
        <w:tc>
          <w:tcPr>
            <w:tcW w:w="299" w:type="pct"/>
            <w:tcBorders>
              <w:top w:val="single" w:sz="4" w:space="0" w:color="auto"/>
              <w:left w:val="single" w:sz="6" w:space="0" w:color="auto"/>
              <w:bottom w:val="single" w:sz="4" w:space="0" w:color="auto"/>
              <w:right w:val="single" w:sz="4" w:space="0" w:color="auto"/>
            </w:tcBorders>
            <w:hideMark/>
          </w:tcPr>
          <w:p w14:paraId="29BC0DA1" w14:textId="77777777" w:rsidR="008E774F" w:rsidRPr="00B236AF" w:rsidRDefault="008E774F" w:rsidP="00F60FCC">
            <w:pPr>
              <w:spacing w:after="0" w:line="240" w:lineRule="auto"/>
              <w:contextualSpacing/>
              <w:rPr>
                <w:spacing w:val="-4"/>
                <w:szCs w:val="24"/>
              </w:rPr>
            </w:pPr>
            <w:r w:rsidRPr="00B236AF">
              <w:rPr>
                <w:spacing w:val="-4"/>
                <w:szCs w:val="24"/>
              </w:rPr>
              <w:t>2.3</w:t>
            </w:r>
          </w:p>
        </w:tc>
        <w:tc>
          <w:tcPr>
            <w:tcW w:w="2276" w:type="pct"/>
            <w:tcBorders>
              <w:top w:val="single" w:sz="4" w:space="0" w:color="auto"/>
              <w:left w:val="single" w:sz="4" w:space="0" w:color="auto"/>
              <w:bottom w:val="single" w:sz="4" w:space="0" w:color="auto"/>
              <w:right w:val="single" w:sz="6" w:space="0" w:color="auto"/>
            </w:tcBorders>
            <w:hideMark/>
          </w:tcPr>
          <w:p w14:paraId="2E639548" w14:textId="77777777" w:rsidR="008E774F" w:rsidRPr="00B236AF" w:rsidRDefault="008E774F" w:rsidP="00F60FCC">
            <w:pPr>
              <w:spacing w:after="0" w:line="240" w:lineRule="auto"/>
              <w:contextualSpacing/>
              <w:rPr>
                <w:szCs w:val="24"/>
              </w:rPr>
            </w:pPr>
            <w:proofErr w:type="spellStart"/>
            <w:r w:rsidRPr="00B236AF">
              <w:rPr>
                <w:szCs w:val="24"/>
              </w:rPr>
              <w:t>Оценка</w:t>
            </w:r>
            <w:proofErr w:type="spellEnd"/>
            <w:r w:rsidRPr="00B236AF">
              <w:rPr>
                <w:szCs w:val="24"/>
              </w:rPr>
              <w:t xml:space="preserve"> </w:t>
            </w:r>
            <w:proofErr w:type="spellStart"/>
            <w:r w:rsidRPr="00B236AF">
              <w:rPr>
                <w:szCs w:val="24"/>
              </w:rPr>
              <w:t>эффективности</w:t>
            </w:r>
            <w:proofErr w:type="spellEnd"/>
            <w:r w:rsidRPr="00B236AF">
              <w:rPr>
                <w:szCs w:val="24"/>
              </w:rPr>
              <w:t xml:space="preserve"> </w:t>
            </w:r>
            <w:proofErr w:type="spellStart"/>
            <w:r w:rsidRPr="00B236AF">
              <w:rPr>
                <w:szCs w:val="24"/>
              </w:rPr>
              <w:t>волонтерской</w:t>
            </w:r>
            <w:proofErr w:type="spellEnd"/>
            <w:r w:rsidRPr="00B236AF">
              <w:rPr>
                <w:szCs w:val="24"/>
              </w:rPr>
              <w:t xml:space="preserve"> </w:t>
            </w:r>
            <w:proofErr w:type="spellStart"/>
            <w:r w:rsidRPr="00B236AF">
              <w:rPr>
                <w:szCs w:val="24"/>
              </w:rPr>
              <w:t>деятельности</w:t>
            </w:r>
            <w:proofErr w:type="spellEnd"/>
          </w:p>
        </w:tc>
        <w:tc>
          <w:tcPr>
            <w:tcW w:w="380" w:type="pct"/>
            <w:tcBorders>
              <w:top w:val="single" w:sz="4" w:space="0" w:color="auto"/>
              <w:left w:val="single" w:sz="6" w:space="0" w:color="auto"/>
              <w:bottom w:val="single" w:sz="4" w:space="0" w:color="auto"/>
              <w:right w:val="single" w:sz="6" w:space="0" w:color="auto"/>
            </w:tcBorders>
            <w:hideMark/>
          </w:tcPr>
          <w:p w14:paraId="3D62C30C" w14:textId="77777777" w:rsidR="008E774F" w:rsidRPr="00353B32" w:rsidRDefault="008E774F" w:rsidP="00F60FCC">
            <w:pPr>
              <w:spacing w:after="0" w:line="240" w:lineRule="auto"/>
              <w:contextualSpacing/>
              <w:jc w:val="center"/>
              <w:rPr>
                <w:spacing w:val="-4"/>
                <w:szCs w:val="24"/>
              </w:rPr>
            </w:pPr>
            <w:r>
              <w:rPr>
                <w:spacing w:val="-4"/>
                <w:szCs w:val="24"/>
              </w:rPr>
              <w:t>4</w:t>
            </w:r>
          </w:p>
        </w:tc>
        <w:tc>
          <w:tcPr>
            <w:tcW w:w="379" w:type="pct"/>
            <w:tcBorders>
              <w:top w:val="single" w:sz="4" w:space="0" w:color="auto"/>
              <w:left w:val="single" w:sz="6" w:space="0" w:color="auto"/>
              <w:bottom w:val="single" w:sz="4" w:space="0" w:color="auto"/>
              <w:right w:val="single" w:sz="6" w:space="0" w:color="auto"/>
            </w:tcBorders>
            <w:hideMark/>
          </w:tcPr>
          <w:p w14:paraId="10E17FAD" w14:textId="77777777" w:rsidR="008E774F" w:rsidRPr="00B236AF" w:rsidRDefault="008E774F" w:rsidP="00F60FCC">
            <w:pPr>
              <w:spacing w:after="0" w:line="240" w:lineRule="auto"/>
              <w:contextualSpacing/>
              <w:jc w:val="center"/>
              <w:rPr>
                <w:spacing w:val="-4"/>
                <w:szCs w:val="24"/>
              </w:rPr>
            </w:pPr>
            <w:r>
              <w:rPr>
                <w:spacing w:val="-4"/>
                <w:szCs w:val="24"/>
              </w:rPr>
              <w:t>2</w:t>
            </w:r>
          </w:p>
        </w:tc>
        <w:tc>
          <w:tcPr>
            <w:tcW w:w="379" w:type="pct"/>
            <w:tcBorders>
              <w:top w:val="single" w:sz="4" w:space="0" w:color="auto"/>
              <w:left w:val="single" w:sz="6" w:space="0" w:color="auto"/>
              <w:bottom w:val="single" w:sz="4" w:space="0" w:color="auto"/>
              <w:right w:val="single" w:sz="6" w:space="0" w:color="auto"/>
            </w:tcBorders>
            <w:hideMark/>
          </w:tcPr>
          <w:p w14:paraId="35EBBAEF" w14:textId="77777777" w:rsidR="008E774F" w:rsidRPr="00B236AF" w:rsidRDefault="008E774F" w:rsidP="00F60FCC">
            <w:pPr>
              <w:spacing w:after="0" w:line="240" w:lineRule="auto"/>
              <w:contextualSpacing/>
              <w:jc w:val="center"/>
              <w:rPr>
                <w:spacing w:val="-4"/>
                <w:szCs w:val="24"/>
              </w:rPr>
            </w:pPr>
            <w:r>
              <w:rPr>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2F6F274F" w14:textId="77777777" w:rsidR="008E774F" w:rsidRPr="00B236AF" w:rsidRDefault="008E774F" w:rsidP="00F60FCC">
            <w:pPr>
              <w:spacing w:after="0" w:line="240" w:lineRule="auto"/>
              <w:contextualSpacing/>
              <w:jc w:val="center"/>
              <w:rPr>
                <w:spacing w:val="-4"/>
                <w:szCs w:val="24"/>
              </w:rPr>
            </w:pPr>
            <w:r w:rsidRPr="00B236AF">
              <w:rPr>
                <w:spacing w:val="-4"/>
                <w:szCs w:val="24"/>
              </w:rPr>
              <w:t>2</w:t>
            </w:r>
          </w:p>
        </w:tc>
        <w:tc>
          <w:tcPr>
            <w:tcW w:w="378" w:type="pct"/>
            <w:tcBorders>
              <w:top w:val="single" w:sz="4" w:space="0" w:color="auto"/>
              <w:left w:val="single" w:sz="6" w:space="0" w:color="auto"/>
              <w:bottom w:val="single" w:sz="4" w:space="0" w:color="auto"/>
              <w:right w:val="single" w:sz="6" w:space="0" w:color="auto"/>
            </w:tcBorders>
            <w:hideMark/>
          </w:tcPr>
          <w:p w14:paraId="5643DC49" w14:textId="77777777" w:rsidR="008E774F" w:rsidRPr="00B236AF" w:rsidRDefault="008E774F" w:rsidP="00F60FCC">
            <w:pPr>
              <w:spacing w:after="0" w:line="240" w:lineRule="auto"/>
              <w:contextualSpacing/>
              <w:jc w:val="center"/>
              <w:rPr>
                <w:spacing w:val="-4"/>
                <w:szCs w:val="24"/>
              </w:rPr>
            </w:pPr>
            <w:r w:rsidRPr="00B236AF">
              <w:rPr>
                <w:spacing w:val="-4"/>
                <w:szCs w:val="24"/>
              </w:rPr>
              <w:t>2</w:t>
            </w:r>
          </w:p>
        </w:tc>
        <w:tc>
          <w:tcPr>
            <w:tcW w:w="528" w:type="pct"/>
            <w:tcBorders>
              <w:top w:val="single" w:sz="4" w:space="0" w:color="auto"/>
              <w:left w:val="single" w:sz="6" w:space="0" w:color="auto"/>
              <w:bottom w:val="single" w:sz="4" w:space="0" w:color="auto"/>
              <w:right w:val="single" w:sz="6" w:space="0" w:color="auto"/>
            </w:tcBorders>
            <w:hideMark/>
          </w:tcPr>
          <w:p w14:paraId="0466CD84"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1B9CF30F" w14:textId="77777777" w:rsidTr="00F60FCC">
        <w:trPr>
          <w:trHeight w:val="1064"/>
          <w:jc w:val="center"/>
        </w:trPr>
        <w:tc>
          <w:tcPr>
            <w:tcW w:w="299" w:type="pct"/>
            <w:tcBorders>
              <w:top w:val="single" w:sz="4" w:space="0" w:color="auto"/>
              <w:left w:val="single" w:sz="6" w:space="0" w:color="auto"/>
              <w:bottom w:val="single" w:sz="4" w:space="0" w:color="auto"/>
              <w:right w:val="single" w:sz="4" w:space="0" w:color="auto"/>
            </w:tcBorders>
            <w:hideMark/>
          </w:tcPr>
          <w:p w14:paraId="14BD7753" w14:textId="77777777" w:rsidR="008E774F" w:rsidRPr="00B236AF" w:rsidRDefault="008E774F" w:rsidP="00F60FCC">
            <w:pPr>
              <w:spacing w:after="0" w:line="240" w:lineRule="auto"/>
              <w:contextualSpacing/>
              <w:rPr>
                <w:spacing w:val="-4"/>
                <w:szCs w:val="24"/>
              </w:rPr>
            </w:pPr>
            <w:r w:rsidRPr="00B236AF">
              <w:rPr>
                <w:spacing w:val="-4"/>
                <w:szCs w:val="24"/>
              </w:rPr>
              <w:t>2</w:t>
            </w:r>
            <w:r>
              <w:rPr>
                <w:spacing w:val="-4"/>
                <w:szCs w:val="24"/>
              </w:rPr>
              <w:t>.</w:t>
            </w:r>
            <w:r w:rsidRPr="00B236AF">
              <w:rPr>
                <w:spacing w:val="-4"/>
                <w:szCs w:val="24"/>
              </w:rPr>
              <w:t>4</w:t>
            </w:r>
          </w:p>
        </w:tc>
        <w:tc>
          <w:tcPr>
            <w:tcW w:w="2276" w:type="pct"/>
            <w:tcBorders>
              <w:top w:val="single" w:sz="4" w:space="0" w:color="auto"/>
              <w:left w:val="single" w:sz="4" w:space="0" w:color="auto"/>
              <w:bottom w:val="single" w:sz="4" w:space="0" w:color="auto"/>
              <w:right w:val="single" w:sz="6" w:space="0" w:color="auto"/>
            </w:tcBorders>
            <w:hideMark/>
          </w:tcPr>
          <w:p w14:paraId="43977A34" w14:textId="77777777" w:rsidR="008E774F" w:rsidRPr="00B236AF" w:rsidRDefault="008E774F" w:rsidP="00F60FCC">
            <w:pPr>
              <w:spacing w:after="0" w:line="240" w:lineRule="auto"/>
              <w:contextualSpacing/>
              <w:rPr>
                <w:szCs w:val="24"/>
              </w:rPr>
            </w:pPr>
            <w:r w:rsidRPr="006E2287">
              <w:rPr>
                <w:szCs w:val="24"/>
                <w:lang w:val="ru-RU"/>
              </w:rPr>
              <w:t xml:space="preserve">Связи с общественностью. Популяризация деятельности. </w:t>
            </w:r>
            <w:proofErr w:type="spellStart"/>
            <w:r w:rsidRPr="00B236AF">
              <w:rPr>
                <w:szCs w:val="24"/>
              </w:rPr>
              <w:t>Прозрачность</w:t>
            </w:r>
            <w:proofErr w:type="spellEnd"/>
            <w:r w:rsidRPr="00B236AF">
              <w:rPr>
                <w:szCs w:val="24"/>
              </w:rPr>
              <w:t xml:space="preserve"> и </w:t>
            </w:r>
            <w:proofErr w:type="spellStart"/>
            <w:r w:rsidRPr="00B236AF">
              <w:rPr>
                <w:szCs w:val="24"/>
              </w:rPr>
              <w:t>доступность</w:t>
            </w:r>
            <w:proofErr w:type="spellEnd"/>
            <w:r w:rsidRPr="00B236AF">
              <w:rPr>
                <w:szCs w:val="24"/>
              </w:rPr>
              <w:t xml:space="preserve"> </w:t>
            </w:r>
            <w:proofErr w:type="spellStart"/>
            <w:r w:rsidRPr="00B236AF">
              <w:rPr>
                <w:szCs w:val="24"/>
              </w:rPr>
              <w:t>информации</w:t>
            </w:r>
            <w:proofErr w:type="spellEnd"/>
          </w:p>
        </w:tc>
        <w:tc>
          <w:tcPr>
            <w:tcW w:w="380" w:type="pct"/>
            <w:tcBorders>
              <w:top w:val="single" w:sz="4" w:space="0" w:color="auto"/>
              <w:left w:val="single" w:sz="6" w:space="0" w:color="auto"/>
              <w:bottom w:val="single" w:sz="4" w:space="0" w:color="auto"/>
              <w:right w:val="single" w:sz="6" w:space="0" w:color="auto"/>
            </w:tcBorders>
            <w:hideMark/>
          </w:tcPr>
          <w:p w14:paraId="2537E892" w14:textId="77777777" w:rsidR="008E774F" w:rsidRPr="00B236AF" w:rsidRDefault="008E774F" w:rsidP="00F60FCC">
            <w:pPr>
              <w:spacing w:after="0" w:line="240" w:lineRule="auto"/>
              <w:contextualSpacing/>
              <w:jc w:val="center"/>
              <w:rPr>
                <w:spacing w:val="-4"/>
                <w:szCs w:val="24"/>
              </w:rPr>
            </w:pPr>
            <w:r w:rsidRPr="00B236AF">
              <w:rPr>
                <w:spacing w:val="-4"/>
                <w:szCs w:val="24"/>
              </w:rPr>
              <w:t>4</w:t>
            </w:r>
          </w:p>
        </w:tc>
        <w:tc>
          <w:tcPr>
            <w:tcW w:w="379" w:type="pct"/>
            <w:tcBorders>
              <w:top w:val="single" w:sz="4" w:space="0" w:color="auto"/>
              <w:left w:val="single" w:sz="6" w:space="0" w:color="auto"/>
              <w:bottom w:val="single" w:sz="4" w:space="0" w:color="auto"/>
              <w:right w:val="single" w:sz="6" w:space="0" w:color="auto"/>
            </w:tcBorders>
            <w:hideMark/>
          </w:tcPr>
          <w:p w14:paraId="6CE1EE0C" w14:textId="77777777" w:rsidR="008E774F" w:rsidRPr="00B236AF" w:rsidRDefault="008E774F" w:rsidP="00F60FCC">
            <w:pPr>
              <w:spacing w:after="0" w:line="240" w:lineRule="auto"/>
              <w:contextualSpacing/>
              <w:jc w:val="center"/>
              <w:rPr>
                <w:spacing w:val="-4"/>
                <w:szCs w:val="24"/>
              </w:rPr>
            </w:pPr>
            <w:r>
              <w:rPr>
                <w:spacing w:val="-4"/>
                <w:szCs w:val="24"/>
              </w:rPr>
              <w:t>2</w:t>
            </w:r>
          </w:p>
        </w:tc>
        <w:tc>
          <w:tcPr>
            <w:tcW w:w="379" w:type="pct"/>
            <w:tcBorders>
              <w:top w:val="single" w:sz="4" w:space="0" w:color="auto"/>
              <w:left w:val="single" w:sz="6" w:space="0" w:color="auto"/>
              <w:bottom w:val="single" w:sz="4" w:space="0" w:color="auto"/>
              <w:right w:val="single" w:sz="6" w:space="0" w:color="auto"/>
            </w:tcBorders>
            <w:hideMark/>
          </w:tcPr>
          <w:p w14:paraId="3276275D" w14:textId="77777777" w:rsidR="008E774F" w:rsidRPr="00B236AF" w:rsidRDefault="008E774F" w:rsidP="00F60FCC">
            <w:pPr>
              <w:spacing w:after="0" w:line="240" w:lineRule="auto"/>
              <w:contextualSpacing/>
              <w:jc w:val="center"/>
              <w:rPr>
                <w:spacing w:val="-4"/>
                <w:szCs w:val="24"/>
              </w:rPr>
            </w:pPr>
            <w:r>
              <w:rPr>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79D0EEED" w14:textId="77777777" w:rsidR="008E774F" w:rsidRPr="00B236AF" w:rsidRDefault="008E774F" w:rsidP="00F60FCC">
            <w:pPr>
              <w:spacing w:after="0" w:line="240" w:lineRule="auto"/>
              <w:contextualSpacing/>
              <w:jc w:val="center"/>
              <w:rPr>
                <w:spacing w:val="-4"/>
                <w:szCs w:val="24"/>
              </w:rPr>
            </w:pPr>
            <w:r w:rsidRPr="00B236AF">
              <w:rPr>
                <w:spacing w:val="-4"/>
                <w:szCs w:val="24"/>
              </w:rPr>
              <w:t>2</w:t>
            </w:r>
          </w:p>
        </w:tc>
        <w:tc>
          <w:tcPr>
            <w:tcW w:w="378" w:type="pct"/>
            <w:tcBorders>
              <w:top w:val="single" w:sz="4" w:space="0" w:color="auto"/>
              <w:left w:val="single" w:sz="6" w:space="0" w:color="auto"/>
              <w:bottom w:val="single" w:sz="4" w:space="0" w:color="auto"/>
              <w:right w:val="single" w:sz="6" w:space="0" w:color="auto"/>
            </w:tcBorders>
            <w:hideMark/>
          </w:tcPr>
          <w:p w14:paraId="5F6AF9A0" w14:textId="77777777" w:rsidR="008E774F" w:rsidRPr="00B236AF" w:rsidRDefault="008E774F" w:rsidP="00F60FCC">
            <w:pPr>
              <w:spacing w:after="0" w:line="240" w:lineRule="auto"/>
              <w:contextualSpacing/>
              <w:jc w:val="center"/>
              <w:rPr>
                <w:spacing w:val="-4"/>
                <w:szCs w:val="24"/>
              </w:rPr>
            </w:pPr>
            <w:r>
              <w:rPr>
                <w:spacing w:val="-4"/>
                <w:szCs w:val="24"/>
              </w:rPr>
              <w:t>2</w:t>
            </w:r>
          </w:p>
        </w:tc>
        <w:tc>
          <w:tcPr>
            <w:tcW w:w="528" w:type="pct"/>
            <w:tcBorders>
              <w:top w:val="single" w:sz="4" w:space="0" w:color="auto"/>
              <w:left w:val="single" w:sz="6" w:space="0" w:color="auto"/>
              <w:bottom w:val="single" w:sz="4" w:space="0" w:color="auto"/>
              <w:right w:val="single" w:sz="6" w:space="0" w:color="auto"/>
            </w:tcBorders>
            <w:hideMark/>
          </w:tcPr>
          <w:p w14:paraId="25F74EF6"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36D50028" w14:textId="77777777" w:rsidTr="00F60FCC">
        <w:trPr>
          <w:trHeight w:val="1004"/>
          <w:jc w:val="center"/>
        </w:trPr>
        <w:tc>
          <w:tcPr>
            <w:tcW w:w="299" w:type="pct"/>
            <w:tcBorders>
              <w:top w:val="single" w:sz="4" w:space="0" w:color="auto"/>
              <w:left w:val="single" w:sz="6" w:space="0" w:color="auto"/>
              <w:bottom w:val="single" w:sz="4" w:space="0" w:color="auto"/>
              <w:right w:val="single" w:sz="4" w:space="0" w:color="auto"/>
            </w:tcBorders>
            <w:hideMark/>
          </w:tcPr>
          <w:p w14:paraId="6F25490F" w14:textId="77777777" w:rsidR="008E774F" w:rsidRPr="00B236AF" w:rsidRDefault="008E774F" w:rsidP="00F60FCC">
            <w:pPr>
              <w:spacing w:after="0" w:line="240" w:lineRule="auto"/>
              <w:contextualSpacing/>
              <w:rPr>
                <w:b/>
                <w:spacing w:val="-4"/>
                <w:szCs w:val="24"/>
              </w:rPr>
            </w:pPr>
            <w:r w:rsidRPr="00B236AF">
              <w:rPr>
                <w:b/>
                <w:spacing w:val="-4"/>
                <w:szCs w:val="24"/>
              </w:rPr>
              <w:t>3</w:t>
            </w:r>
          </w:p>
        </w:tc>
        <w:tc>
          <w:tcPr>
            <w:tcW w:w="2276" w:type="pct"/>
            <w:tcBorders>
              <w:top w:val="single" w:sz="4" w:space="0" w:color="auto"/>
              <w:left w:val="single" w:sz="4" w:space="0" w:color="auto"/>
              <w:bottom w:val="single" w:sz="4" w:space="0" w:color="auto"/>
              <w:right w:val="single" w:sz="6" w:space="0" w:color="auto"/>
            </w:tcBorders>
            <w:hideMark/>
          </w:tcPr>
          <w:p w14:paraId="0470B0A6" w14:textId="77777777" w:rsidR="008E774F" w:rsidRPr="006E2287" w:rsidRDefault="008E774F" w:rsidP="00F60FCC">
            <w:pPr>
              <w:spacing w:after="0" w:line="240" w:lineRule="auto"/>
              <w:contextualSpacing/>
              <w:rPr>
                <w:b/>
                <w:szCs w:val="24"/>
                <w:lang w:val="ru-RU"/>
              </w:rPr>
            </w:pPr>
            <w:r w:rsidRPr="006E2287">
              <w:rPr>
                <w:b/>
                <w:szCs w:val="24"/>
                <w:lang w:val="ru-RU"/>
              </w:rPr>
              <w:t>Волонтерская деятельность в отдельных отраслях социальной сферы и направлениях деятельности</w:t>
            </w:r>
          </w:p>
        </w:tc>
        <w:tc>
          <w:tcPr>
            <w:tcW w:w="380" w:type="pct"/>
            <w:tcBorders>
              <w:top w:val="single" w:sz="4" w:space="0" w:color="auto"/>
              <w:left w:val="single" w:sz="6" w:space="0" w:color="auto"/>
              <w:bottom w:val="single" w:sz="4" w:space="0" w:color="auto"/>
              <w:right w:val="single" w:sz="6" w:space="0" w:color="auto"/>
            </w:tcBorders>
            <w:hideMark/>
          </w:tcPr>
          <w:p w14:paraId="72358EDE" w14:textId="77777777" w:rsidR="008E774F" w:rsidRPr="00B236AF" w:rsidRDefault="008E774F" w:rsidP="00F60FCC">
            <w:pPr>
              <w:spacing w:after="0" w:line="240" w:lineRule="auto"/>
              <w:contextualSpacing/>
              <w:jc w:val="center"/>
              <w:rPr>
                <w:b/>
                <w:spacing w:val="-4"/>
                <w:szCs w:val="24"/>
              </w:rPr>
            </w:pPr>
            <w:r>
              <w:rPr>
                <w:b/>
                <w:spacing w:val="-4"/>
                <w:szCs w:val="24"/>
              </w:rPr>
              <w:t>22</w:t>
            </w:r>
          </w:p>
        </w:tc>
        <w:tc>
          <w:tcPr>
            <w:tcW w:w="379" w:type="pct"/>
            <w:tcBorders>
              <w:top w:val="single" w:sz="4" w:space="0" w:color="auto"/>
              <w:left w:val="single" w:sz="6" w:space="0" w:color="auto"/>
              <w:bottom w:val="single" w:sz="4" w:space="0" w:color="auto"/>
              <w:right w:val="single" w:sz="6" w:space="0" w:color="auto"/>
            </w:tcBorders>
            <w:hideMark/>
          </w:tcPr>
          <w:p w14:paraId="0BB6CE31" w14:textId="77777777" w:rsidR="008E774F" w:rsidRPr="00B236AF" w:rsidRDefault="008E774F" w:rsidP="00F60FCC">
            <w:pPr>
              <w:spacing w:after="0" w:line="240" w:lineRule="auto"/>
              <w:contextualSpacing/>
              <w:jc w:val="center"/>
              <w:rPr>
                <w:b/>
                <w:spacing w:val="-4"/>
                <w:szCs w:val="24"/>
              </w:rPr>
            </w:pPr>
            <w:r>
              <w:rPr>
                <w:b/>
                <w:spacing w:val="-4"/>
                <w:szCs w:val="24"/>
              </w:rPr>
              <w:t>8</w:t>
            </w:r>
          </w:p>
        </w:tc>
        <w:tc>
          <w:tcPr>
            <w:tcW w:w="379" w:type="pct"/>
            <w:tcBorders>
              <w:top w:val="single" w:sz="4" w:space="0" w:color="auto"/>
              <w:left w:val="single" w:sz="6" w:space="0" w:color="auto"/>
              <w:bottom w:val="single" w:sz="4" w:space="0" w:color="auto"/>
              <w:right w:val="single" w:sz="6" w:space="0" w:color="auto"/>
            </w:tcBorders>
            <w:hideMark/>
          </w:tcPr>
          <w:p w14:paraId="7F10E4DF" w14:textId="77777777" w:rsidR="008E774F" w:rsidRPr="00353B32" w:rsidRDefault="008E774F" w:rsidP="00F60FCC">
            <w:pPr>
              <w:spacing w:after="0" w:line="240" w:lineRule="auto"/>
              <w:contextualSpacing/>
              <w:jc w:val="center"/>
              <w:rPr>
                <w:b/>
                <w:spacing w:val="-4"/>
                <w:szCs w:val="24"/>
              </w:rPr>
            </w:pPr>
            <w:r>
              <w:rPr>
                <w:b/>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46292C42" w14:textId="77777777" w:rsidR="008E774F" w:rsidRPr="00B236AF" w:rsidRDefault="008E774F" w:rsidP="00F60FCC">
            <w:pPr>
              <w:spacing w:after="0" w:line="240" w:lineRule="auto"/>
              <w:contextualSpacing/>
              <w:jc w:val="center"/>
              <w:rPr>
                <w:b/>
                <w:spacing w:val="-4"/>
                <w:szCs w:val="24"/>
              </w:rPr>
            </w:pPr>
            <w:r w:rsidRPr="00B236AF">
              <w:rPr>
                <w:b/>
                <w:spacing w:val="-4"/>
                <w:szCs w:val="24"/>
              </w:rPr>
              <w:t>8</w:t>
            </w:r>
          </w:p>
        </w:tc>
        <w:tc>
          <w:tcPr>
            <w:tcW w:w="378" w:type="pct"/>
            <w:tcBorders>
              <w:top w:val="single" w:sz="4" w:space="0" w:color="auto"/>
              <w:left w:val="single" w:sz="6" w:space="0" w:color="auto"/>
              <w:bottom w:val="single" w:sz="4" w:space="0" w:color="auto"/>
              <w:right w:val="single" w:sz="6" w:space="0" w:color="auto"/>
            </w:tcBorders>
            <w:hideMark/>
          </w:tcPr>
          <w:p w14:paraId="3493B386" w14:textId="77777777" w:rsidR="008E774F" w:rsidRPr="00353B32" w:rsidRDefault="008E774F" w:rsidP="00F60FCC">
            <w:pPr>
              <w:spacing w:after="0" w:line="240" w:lineRule="auto"/>
              <w:contextualSpacing/>
              <w:jc w:val="center"/>
              <w:rPr>
                <w:b/>
                <w:spacing w:val="-4"/>
                <w:szCs w:val="24"/>
              </w:rPr>
            </w:pPr>
            <w:r>
              <w:rPr>
                <w:b/>
                <w:spacing w:val="-4"/>
                <w:szCs w:val="24"/>
              </w:rPr>
              <w:t>14</w:t>
            </w:r>
          </w:p>
        </w:tc>
        <w:tc>
          <w:tcPr>
            <w:tcW w:w="528" w:type="pct"/>
            <w:tcBorders>
              <w:top w:val="single" w:sz="4" w:space="0" w:color="auto"/>
              <w:left w:val="single" w:sz="6" w:space="0" w:color="auto"/>
              <w:bottom w:val="single" w:sz="4" w:space="0" w:color="auto"/>
              <w:right w:val="single" w:sz="6" w:space="0" w:color="auto"/>
            </w:tcBorders>
            <w:hideMark/>
          </w:tcPr>
          <w:p w14:paraId="215AE377" w14:textId="77777777" w:rsidR="008E774F" w:rsidRPr="00B236AF" w:rsidRDefault="008E774F" w:rsidP="00F60FCC">
            <w:pPr>
              <w:spacing w:after="0" w:line="240" w:lineRule="auto"/>
              <w:contextualSpacing/>
              <w:jc w:val="center"/>
              <w:rPr>
                <w:b/>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499D8F54" w14:textId="77777777" w:rsidTr="00F60FCC">
        <w:trPr>
          <w:trHeight w:val="1064"/>
          <w:jc w:val="center"/>
        </w:trPr>
        <w:tc>
          <w:tcPr>
            <w:tcW w:w="299" w:type="pct"/>
            <w:tcBorders>
              <w:top w:val="single" w:sz="4" w:space="0" w:color="auto"/>
              <w:left w:val="single" w:sz="6" w:space="0" w:color="auto"/>
              <w:bottom w:val="single" w:sz="4" w:space="0" w:color="auto"/>
              <w:right w:val="single" w:sz="4" w:space="0" w:color="auto"/>
            </w:tcBorders>
            <w:hideMark/>
          </w:tcPr>
          <w:p w14:paraId="2473D3A7" w14:textId="77777777" w:rsidR="008E774F" w:rsidRPr="00B236AF" w:rsidRDefault="008E774F" w:rsidP="00F60FCC">
            <w:pPr>
              <w:spacing w:after="0" w:line="240" w:lineRule="auto"/>
              <w:contextualSpacing/>
              <w:rPr>
                <w:spacing w:val="-4"/>
                <w:szCs w:val="24"/>
              </w:rPr>
            </w:pPr>
            <w:r w:rsidRPr="00B236AF">
              <w:rPr>
                <w:spacing w:val="-4"/>
                <w:szCs w:val="24"/>
              </w:rPr>
              <w:t>3.1</w:t>
            </w:r>
          </w:p>
        </w:tc>
        <w:tc>
          <w:tcPr>
            <w:tcW w:w="2276" w:type="pct"/>
            <w:tcBorders>
              <w:top w:val="single" w:sz="4" w:space="0" w:color="auto"/>
              <w:left w:val="single" w:sz="4" w:space="0" w:color="auto"/>
              <w:bottom w:val="single" w:sz="4" w:space="0" w:color="auto"/>
              <w:right w:val="single" w:sz="6" w:space="0" w:color="auto"/>
            </w:tcBorders>
            <w:hideMark/>
          </w:tcPr>
          <w:p w14:paraId="0A8B6E56" w14:textId="77777777" w:rsidR="008E774F" w:rsidRPr="008E774F" w:rsidRDefault="008E774F" w:rsidP="00F60FCC">
            <w:pPr>
              <w:pStyle w:val="aff3"/>
              <w:spacing w:line="240" w:lineRule="auto"/>
              <w:ind w:firstLine="0"/>
              <w:contextualSpacing/>
              <w:rPr>
                <w:sz w:val="24"/>
                <w:szCs w:val="24"/>
                <w:lang w:val="ru-RU"/>
              </w:rPr>
            </w:pPr>
            <w:r w:rsidRPr="008E774F">
              <w:rPr>
                <w:rFonts w:eastAsia="Arial"/>
                <w:sz w:val="24"/>
                <w:szCs w:val="24"/>
                <w:lang w:val="ru-RU"/>
              </w:rPr>
              <w:t>Развитие</w:t>
            </w:r>
          </w:p>
          <w:p w14:paraId="2214835B" w14:textId="77777777" w:rsidR="008E774F" w:rsidRPr="008E774F" w:rsidRDefault="008E774F" w:rsidP="00F60FCC">
            <w:pPr>
              <w:pStyle w:val="aff3"/>
              <w:spacing w:line="240" w:lineRule="auto"/>
              <w:ind w:firstLine="0"/>
              <w:contextualSpacing/>
              <w:rPr>
                <w:sz w:val="24"/>
                <w:szCs w:val="24"/>
                <w:lang w:val="ru-RU"/>
              </w:rPr>
            </w:pPr>
            <w:r w:rsidRPr="008E774F">
              <w:rPr>
                <w:rFonts w:eastAsia="Arial"/>
                <w:sz w:val="24"/>
                <w:szCs w:val="24"/>
                <w:lang w:val="ru-RU"/>
              </w:rPr>
              <w:t>добровольчества (</w:t>
            </w:r>
            <w:proofErr w:type="spellStart"/>
            <w:r w:rsidRPr="008E774F">
              <w:rPr>
                <w:rFonts w:eastAsia="Arial"/>
                <w:sz w:val="24"/>
                <w:szCs w:val="24"/>
                <w:lang w:val="ru-RU"/>
              </w:rPr>
              <w:t>волонтерства</w:t>
            </w:r>
            <w:proofErr w:type="spellEnd"/>
            <w:r w:rsidRPr="008E774F">
              <w:rPr>
                <w:rFonts w:eastAsia="Arial"/>
                <w:sz w:val="24"/>
                <w:szCs w:val="24"/>
                <w:lang w:val="ru-RU"/>
              </w:rPr>
              <w:t>) в здравоохранении и социальном обслуживании</w:t>
            </w:r>
          </w:p>
        </w:tc>
        <w:tc>
          <w:tcPr>
            <w:tcW w:w="380" w:type="pct"/>
            <w:tcBorders>
              <w:top w:val="single" w:sz="4" w:space="0" w:color="auto"/>
              <w:left w:val="single" w:sz="6" w:space="0" w:color="auto"/>
              <w:bottom w:val="single" w:sz="4" w:space="0" w:color="auto"/>
              <w:right w:val="single" w:sz="6" w:space="0" w:color="auto"/>
            </w:tcBorders>
            <w:hideMark/>
          </w:tcPr>
          <w:p w14:paraId="07FFF0AF" w14:textId="77777777" w:rsidR="008E774F" w:rsidRPr="00B236AF" w:rsidRDefault="008E774F" w:rsidP="00F60FCC">
            <w:pPr>
              <w:spacing w:after="0" w:line="240" w:lineRule="auto"/>
              <w:contextualSpacing/>
              <w:jc w:val="center"/>
              <w:rPr>
                <w:spacing w:val="-4"/>
                <w:szCs w:val="24"/>
              </w:rPr>
            </w:pPr>
            <w:r>
              <w:rPr>
                <w:spacing w:val="-4"/>
                <w:szCs w:val="24"/>
              </w:rPr>
              <w:t>5</w:t>
            </w:r>
          </w:p>
        </w:tc>
        <w:tc>
          <w:tcPr>
            <w:tcW w:w="379" w:type="pct"/>
            <w:tcBorders>
              <w:top w:val="single" w:sz="4" w:space="0" w:color="auto"/>
              <w:left w:val="single" w:sz="6" w:space="0" w:color="auto"/>
              <w:bottom w:val="single" w:sz="4" w:space="0" w:color="auto"/>
              <w:right w:val="single" w:sz="6" w:space="0" w:color="auto"/>
            </w:tcBorders>
            <w:hideMark/>
          </w:tcPr>
          <w:p w14:paraId="00C12D04" w14:textId="77777777" w:rsidR="008E774F" w:rsidRPr="00353B32" w:rsidRDefault="008E774F" w:rsidP="00F60FCC">
            <w:pPr>
              <w:spacing w:after="0" w:line="240" w:lineRule="auto"/>
              <w:contextualSpacing/>
              <w:jc w:val="center"/>
              <w:rPr>
                <w:spacing w:val="-4"/>
                <w:szCs w:val="24"/>
              </w:rPr>
            </w:pPr>
            <w:r>
              <w:rPr>
                <w:spacing w:val="-4"/>
                <w:szCs w:val="24"/>
              </w:rPr>
              <w:t>2</w:t>
            </w:r>
          </w:p>
        </w:tc>
        <w:tc>
          <w:tcPr>
            <w:tcW w:w="379" w:type="pct"/>
            <w:tcBorders>
              <w:top w:val="single" w:sz="4" w:space="0" w:color="auto"/>
              <w:left w:val="single" w:sz="6" w:space="0" w:color="auto"/>
              <w:bottom w:val="single" w:sz="4" w:space="0" w:color="auto"/>
              <w:right w:val="single" w:sz="6" w:space="0" w:color="auto"/>
            </w:tcBorders>
            <w:hideMark/>
          </w:tcPr>
          <w:p w14:paraId="0DE891DA" w14:textId="77777777" w:rsidR="008E774F" w:rsidRPr="00353B32" w:rsidRDefault="008E774F" w:rsidP="00F60FCC">
            <w:pPr>
              <w:spacing w:after="0" w:line="240" w:lineRule="auto"/>
              <w:contextualSpacing/>
              <w:jc w:val="center"/>
              <w:rPr>
                <w:spacing w:val="-4"/>
                <w:szCs w:val="24"/>
              </w:rPr>
            </w:pPr>
            <w:r>
              <w:rPr>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2E300FCB" w14:textId="77777777" w:rsidR="008E774F" w:rsidRPr="00B236AF" w:rsidRDefault="008E774F" w:rsidP="00F60FCC">
            <w:pPr>
              <w:spacing w:after="0" w:line="240" w:lineRule="auto"/>
              <w:contextualSpacing/>
              <w:jc w:val="center"/>
              <w:rPr>
                <w:spacing w:val="-4"/>
                <w:szCs w:val="24"/>
              </w:rPr>
            </w:pPr>
            <w:r w:rsidRPr="00B236AF">
              <w:rPr>
                <w:spacing w:val="-4"/>
                <w:szCs w:val="24"/>
              </w:rPr>
              <w:t>2</w:t>
            </w:r>
          </w:p>
        </w:tc>
        <w:tc>
          <w:tcPr>
            <w:tcW w:w="378" w:type="pct"/>
            <w:tcBorders>
              <w:top w:val="single" w:sz="4" w:space="0" w:color="auto"/>
              <w:left w:val="single" w:sz="6" w:space="0" w:color="auto"/>
              <w:bottom w:val="single" w:sz="4" w:space="0" w:color="auto"/>
              <w:right w:val="single" w:sz="6" w:space="0" w:color="auto"/>
            </w:tcBorders>
            <w:hideMark/>
          </w:tcPr>
          <w:p w14:paraId="04DABB8C" w14:textId="77777777" w:rsidR="008E774F" w:rsidRPr="00353B32" w:rsidRDefault="008E774F" w:rsidP="00F60FCC">
            <w:pPr>
              <w:spacing w:after="0" w:line="240" w:lineRule="auto"/>
              <w:contextualSpacing/>
              <w:jc w:val="center"/>
              <w:rPr>
                <w:spacing w:val="-4"/>
                <w:szCs w:val="24"/>
              </w:rPr>
            </w:pPr>
            <w:r>
              <w:rPr>
                <w:spacing w:val="-4"/>
                <w:szCs w:val="24"/>
              </w:rPr>
              <w:t>3</w:t>
            </w:r>
          </w:p>
        </w:tc>
        <w:tc>
          <w:tcPr>
            <w:tcW w:w="528" w:type="pct"/>
            <w:tcBorders>
              <w:top w:val="single" w:sz="4" w:space="0" w:color="auto"/>
              <w:left w:val="single" w:sz="6" w:space="0" w:color="auto"/>
              <w:bottom w:val="single" w:sz="4" w:space="0" w:color="auto"/>
              <w:right w:val="single" w:sz="6" w:space="0" w:color="auto"/>
            </w:tcBorders>
            <w:hideMark/>
          </w:tcPr>
          <w:p w14:paraId="5659AF0E"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7FEBA1F5" w14:textId="77777777" w:rsidTr="00F60FCC">
        <w:trPr>
          <w:trHeight w:val="864"/>
          <w:jc w:val="center"/>
        </w:trPr>
        <w:tc>
          <w:tcPr>
            <w:tcW w:w="299" w:type="pct"/>
            <w:tcBorders>
              <w:top w:val="single" w:sz="4" w:space="0" w:color="auto"/>
              <w:left w:val="single" w:sz="6" w:space="0" w:color="auto"/>
              <w:bottom w:val="single" w:sz="4" w:space="0" w:color="auto"/>
              <w:right w:val="single" w:sz="4" w:space="0" w:color="auto"/>
            </w:tcBorders>
            <w:hideMark/>
          </w:tcPr>
          <w:p w14:paraId="3C906694" w14:textId="77777777" w:rsidR="008E774F" w:rsidRPr="00B236AF" w:rsidRDefault="008E774F" w:rsidP="00F60FCC">
            <w:pPr>
              <w:spacing w:after="0" w:line="240" w:lineRule="auto"/>
              <w:contextualSpacing/>
              <w:rPr>
                <w:spacing w:val="-4"/>
                <w:szCs w:val="24"/>
              </w:rPr>
            </w:pPr>
            <w:r w:rsidRPr="00B236AF">
              <w:rPr>
                <w:spacing w:val="-4"/>
                <w:szCs w:val="24"/>
              </w:rPr>
              <w:t>3.2</w:t>
            </w:r>
          </w:p>
        </w:tc>
        <w:tc>
          <w:tcPr>
            <w:tcW w:w="2276" w:type="pct"/>
            <w:tcBorders>
              <w:top w:val="single" w:sz="4" w:space="0" w:color="auto"/>
              <w:left w:val="single" w:sz="4" w:space="0" w:color="auto"/>
              <w:bottom w:val="single" w:sz="4" w:space="0" w:color="auto"/>
              <w:right w:val="single" w:sz="6" w:space="0" w:color="auto"/>
            </w:tcBorders>
            <w:hideMark/>
          </w:tcPr>
          <w:p w14:paraId="0ABC062C" w14:textId="77777777" w:rsidR="008E774F" w:rsidRPr="008E774F" w:rsidRDefault="008E774F" w:rsidP="00F60FCC">
            <w:pPr>
              <w:pStyle w:val="aff3"/>
              <w:spacing w:line="240" w:lineRule="auto"/>
              <w:ind w:firstLine="0"/>
              <w:contextualSpacing/>
              <w:rPr>
                <w:sz w:val="24"/>
                <w:szCs w:val="24"/>
                <w:lang w:val="ru-RU"/>
              </w:rPr>
            </w:pPr>
            <w:r w:rsidRPr="008E774F">
              <w:rPr>
                <w:rFonts w:eastAsia="Arial"/>
                <w:sz w:val="24"/>
                <w:szCs w:val="24"/>
                <w:lang w:val="ru-RU"/>
              </w:rPr>
              <w:t>Развитие добровольчества (</w:t>
            </w:r>
            <w:proofErr w:type="spellStart"/>
            <w:r w:rsidRPr="008E774F">
              <w:rPr>
                <w:rFonts w:eastAsia="Arial"/>
                <w:sz w:val="24"/>
                <w:szCs w:val="24"/>
                <w:lang w:val="ru-RU"/>
              </w:rPr>
              <w:t>волонтерства</w:t>
            </w:r>
            <w:proofErr w:type="spellEnd"/>
            <w:r w:rsidRPr="008E774F">
              <w:rPr>
                <w:rFonts w:eastAsia="Arial"/>
                <w:sz w:val="24"/>
                <w:szCs w:val="24"/>
                <w:lang w:val="ru-RU"/>
              </w:rPr>
              <w:t>) в образовании и культуре</w:t>
            </w:r>
          </w:p>
        </w:tc>
        <w:tc>
          <w:tcPr>
            <w:tcW w:w="380" w:type="pct"/>
            <w:tcBorders>
              <w:top w:val="single" w:sz="4" w:space="0" w:color="auto"/>
              <w:left w:val="single" w:sz="6" w:space="0" w:color="auto"/>
              <w:bottom w:val="single" w:sz="4" w:space="0" w:color="auto"/>
              <w:right w:val="single" w:sz="6" w:space="0" w:color="auto"/>
            </w:tcBorders>
            <w:hideMark/>
          </w:tcPr>
          <w:p w14:paraId="6A45879F" w14:textId="77777777" w:rsidR="008E774F" w:rsidRPr="00B236AF" w:rsidRDefault="008E774F" w:rsidP="00F60FCC">
            <w:pPr>
              <w:spacing w:after="0" w:line="240" w:lineRule="auto"/>
              <w:contextualSpacing/>
              <w:jc w:val="center"/>
              <w:rPr>
                <w:spacing w:val="-4"/>
                <w:szCs w:val="24"/>
              </w:rPr>
            </w:pPr>
            <w:r>
              <w:rPr>
                <w:spacing w:val="-4"/>
                <w:szCs w:val="24"/>
              </w:rPr>
              <w:t>6</w:t>
            </w:r>
          </w:p>
        </w:tc>
        <w:tc>
          <w:tcPr>
            <w:tcW w:w="379" w:type="pct"/>
            <w:tcBorders>
              <w:top w:val="single" w:sz="4" w:space="0" w:color="auto"/>
              <w:left w:val="single" w:sz="6" w:space="0" w:color="auto"/>
              <w:bottom w:val="single" w:sz="4" w:space="0" w:color="auto"/>
              <w:right w:val="single" w:sz="6" w:space="0" w:color="auto"/>
            </w:tcBorders>
            <w:hideMark/>
          </w:tcPr>
          <w:p w14:paraId="0870BD1A" w14:textId="77777777" w:rsidR="008E774F" w:rsidRPr="00353B32" w:rsidRDefault="008E774F" w:rsidP="00F60FCC">
            <w:pPr>
              <w:spacing w:after="0" w:line="240" w:lineRule="auto"/>
              <w:contextualSpacing/>
              <w:jc w:val="center"/>
              <w:rPr>
                <w:spacing w:val="-4"/>
                <w:szCs w:val="24"/>
              </w:rPr>
            </w:pPr>
            <w:r>
              <w:rPr>
                <w:spacing w:val="-4"/>
                <w:szCs w:val="24"/>
              </w:rPr>
              <w:t>2</w:t>
            </w:r>
          </w:p>
        </w:tc>
        <w:tc>
          <w:tcPr>
            <w:tcW w:w="379" w:type="pct"/>
            <w:tcBorders>
              <w:top w:val="single" w:sz="4" w:space="0" w:color="auto"/>
              <w:left w:val="single" w:sz="6" w:space="0" w:color="auto"/>
              <w:bottom w:val="single" w:sz="4" w:space="0" w:color="auto"/>
              <w:right w:val="single" w:sz="6" w:space="0" w:color="auto"/>
            </w:tcBorders>
            <w:hideMark/>
          </w:tcPr>
          <w:p w14:paraId="681335DB" w14:textId="77777777" w:rsidR="008E774F" w:rsidRPr="00353B32" w:rsidRDefault="008E774F" w:rsidP="00F60FCC">
            <w:pPr>
              <w:spacing w:after="0" w:line="240" w:lineRule="auto"/>
              <w:contextualSpacing/>
              <w:jc w:val="center"/>
              <w:rPr>
                <w:spacing w:val="-4"/>
                <w:szCs w:val="24"/>
              </w:rPr>
            </w:pPr>
            <w:r>
              <w:rPr>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4406013A" w14:textId="77777777" w:rsidR="008E774F" w:rsidRPr="00B236AF" w:rsidRDefault="008E774F" w:rsidP="00F60FCC">
            <w:pPr>
              <w:spacing w:after="0" w:line="240" w:lineRule="auto"/>
              <w:contextualSpacing/>
              <w:jc w:val="center"/>
              <w:rPr>
                <w:spacing w:val="-4"/>
                <w:szCs w:val="24"/>
              </w:rPr>
            </w:pPr>
            <w:r w:rsidRPr="00B236AF">
              <w:rPr>
                <w:spacing w:val="-4"/>
                <w:szCs w:val="24"/>
              </w:rPr>
              <w:t>2</w:t>
            </w:r>
          </w:p>
        </w:tc>
        <w:tc>
          <w:tcPr>
            <w:tcW w:w="378" w:type="pct"/>
            <w:tcBorders>
              <w:top w:val="single" w:sz="4" w:space="0" w:color="auto"/>
              <w:left w:val="single" w:sz="6" w:space="0" w:color="auto"/>
              <w:bottom w:val="single" w:sz="4" w:space="0" w:color="auto"/>
              <w:right w:val="single" w:sz="6" w:space="0" w:color="auto"/>
            </w:tcBorders>
            <w:hideMark/>
          </w:tcPr>
          <w:p w14:paraId="3569F2C6" w14:textId="77777777" w:rsidR="008E774F" w:rsidRPr="00353B32" w:rsidRDefault="008E774F" w:rsidP="00F60FCC">
            <w:pPr>
              <w:spacing w:after="0" w:line="240" w:lineRule="auto"/>
              <w:contextualSpacing/>
              <w:jc w:val="center"/>
              <w:rPr>
                <w:spacing w:val="-4"/>
                <w:szCs w:val="24"/>
              </w:rPr>
            </w:pPr>
            <w:r>
              <w:rPr>
                <w:spacing w:val="-4"/>
                <w:szCs w:val="24"/>
              </w:rPr>
              <w:t>4</w:t>
            </w:r>
          </w:p>
        </w:tc>
        <w:tc>
          <w:tcPr>
            <w:tcW w:w="528" w:type="pct"/>
            <w:tcBorders>
              <w:top w:val="single" w:sz="4" w:space="0" w:color="auto"/>
              <w:left w:val="single" w:sz="6" w:space="0" w:color="auto"/>
              <w:bottom w:val="single" w:sz="4" w:space="0" w:color="auto"/>
              <w:right w:val="single" w:sz="6" w:space="0" w:color="auto"/>
            </w:tcBorders>
            <w:hideMark/>
          </w:tcPr>
          <w:p w14:paraId="3C937491"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70120EF4" w14:textId="77777777" w:rsidTr="00F60FCC">
        <w:trPr>
          <w:trHeight w:val="977"/>
          <w:jc w:val="center"/>
        </w:trPr>
        <w:tc>
          <w:tcPr>
            <w:tcW w:w="299" w:type="pct"/>
            <w:tcBorders>
              <w:top w:val="single" w:sz="4" w:space="0" w:color="auto"/>
              <w:left w:val="single" w:sz="6" w:space="0" w:color="auto"/>
              <w:bottom w:val="single" w:sz="4" w:space="0" w:color="auto"/>
              <w:right w:val="single" w:sz="4" w:space="0" w:color="auto"/>
            </w:tcBorders>
            <w:hideMark/>
          </w:tcPr>
          <w:p w14:paraId="0DB1388E" w14:textId="77777777" w:rsidR="008E774F" w:rsidRPr="00B236AF" w:rsidRDefault="008E774F" w:rsidP="00F60FCC">
            <w:pPr>
              <w:spacing w:after="0" w:line="240" w:lineRule="auto"/>
              <w:contextualSpacing/>
              <w:rPr>
                <w:spacing w:val="-4"/>
                <w:szCs w:val="24"/>
              </w:rPr>
            </w:pPr>
            <w:r w:rsidRPr="00B236AF">
              <w:rPr>
                <w:spacing w:val="-4"/>
                <w:szCs w:val="24"/>
              </w:rPr>
              <w:t>3.3</w:t>
            </w:r>
          </w:p>
        </w:tc>
        <w:tc>
          <w:tcPr>
            <w:tcW w:w="2276" w:type="pct"/>
            <w:tcBorders>
              <w:top w:val="single" w:sz="4" w:space="0" w:color="auto"/>
              <w:left w:val="single" w:sz="4" w:space="0" w:color="auto"/>
              <w:bottom w:val="single" w:sz="4" w:space="0" w:color="auto"/>
              <w:right w:val="single" w:sz="6" w:space="0" w:color="auto"/>
            </w:tcBorders>
            <w:hideMark/>
          </w:tcPr>
          <w:p w14:paraId="62D35F7F" w14:textId="77777777" w:rsidR="008E774F" w:rsidRPr="008E774F" w:rsidRDefault="008E774F" w:rsidP="00F60FCC">
            <w:pPr>
              <w:pStyle w:val="aff3"/>
              <w:spacing w:line="240" w:lineRule="auto"/>
              <w:ind w:firstLine="0"/>
              <w:contextualSpacing/>
              <w:rPr>
                <w:sz w:val="24"/>
                <w:szCs w:val="24"/>
                <w:lang w:val="ru-RU"/>
              </w:rPr>
            </w:pPr>
            <w:r w:rsidRPr="008E774F">
              <w:rPr>
                <w:rFonts w:eastAsia="Arial"/>
                <w:sz w:val="24"/>
                <w:szCs w:val="24"/>
                <w:lang w:val="ru-RU"/>
              </w:rPr>
              <w:t>Развитие добровольчества (</w:t>
            </w:r>
            <w:proofErr w:type="spellStart"/>
            <w:r w:rsidRPr="008E774F">
              <w:rPr>
                <w:rFonts w:eastAsia="Arial"/>
                <w:sz w:val="24"/>
                <w:szCs w:val="24"/>
                <w:lang w:val="ru-RU"/>
              </w:rPr>
              <w:t>волонтерства</w:t>
            </w:r>
            <w:proofErr w:type="spellEnd"/>
            <w:r w:rsidRPr="008E774F">
              <w:rPr>
                <w:rFonts w:eastAsia="Arial"/>
                <w:sz w:val="24"/>
                <w:szCs w:val="24"/>
                <w:lang w:val="ru-RU"/>
              </w:rPr>
              <w:t xml:space="preserve">) </w:t>
            </w:r>
            <w:proofErr w:type="gramStart"/>
            <w:r w:rsidRPr="008E774F">
              <w:rPr>
                <w:rFonts w:eastAsia="Arial"/>
                <w:sz w:val="24"/>
                <w:szCs w:val="24"/>
                <w:lang w:val="ru-RU"/>
              </w:rPr>
              <w:t>в  сфере</w:t>
            </w:r>
            <w:proofErr w:type="gramEnd"/>
            <w:r w:rsidRPr="008E774F">
              <w:rPr>
                <w:rFonts w:eastAsia="Arial"/>
                <w:sz w:val="24"/>
                <w:szCs w:val="24"/>
                <w:lang w:val="ru-RU"/>
              </w:rPr>
              <w:t xml:space="preserve"> физической культуры и спорта</w:t>
            </w:r>
          </w:p>
        </w:tc>
        <w:tc>
          <w:tcPr>
            <w:tcW w:w="380" w:type="pct"/>
            <w:tcBorders>
              <w:top w:val="single" w:sz="4" w:space="0" w:color="auto"/>
              <w:left w:val="single" w:sz="6" w:space="0" w:color="auto"/>
              <w:bottom w:val="single" w:sz="4" w:space="0" w:color="auto"/>
              <w:right w:val="single" w:sz="6" w:space="0" w:color="auto"/>
            </w:tcBorders>
            <w:hideMark/>
          </w:tcPr>
          <w:p w14:paraId="62038904" w14:textId="77777777" w:rsidR="008E774F" w:rsidRPr="00B236AF" w:rsidRDefault="008E774F" w:rsidP="00F60FCC">
            <w:pPr>
              <w:spacing w:after="0" w:line="240" w:lineRule="auto"/>
              <w:contextualSpacing/>
              <w:jc w:val="center"/>
              <w:rPr>
                <w:spacing w:val="-4"/>
                <w:szCs w:val="24"/>
              </w:rPr>
            </w:pPr>
            <w:r>
              <w:rPr>
                <w:spacing w:val="-4"/>
                <w:szCs w:val="24"/>
              </w:rPr>
              <w:t>6</w:t>
            </w:r>
          </w:p>
        </w:tc>
        <w:tc>
          <w:tcPr>
            <w:tcW w:w="379" w:type="pct"/>
            <w:tcBorders>
              <w:top w:val="single" w:sz="4" w:space="0" w:color="auto"/>
              <w:left w:val="single" w:sz="6" w:space="0" w:color="auto"/>
              <w:bottom w:val="single" w:sz="4" w:space="0" w:color="auto"/>
              <w:right w:val="single" w:sz="6" w:space="0" w:color="auto"/>
            </w:tcBorders>
            <w:hideMark/>
          </w:tcPr>
          <w:p w14:paraId="3CAC3E49" w14:textId="77777777" w:rsidR="008E774F" w:rsidRPr="00353B32" w:rsidRDefault="008E774F" w:rsidP="00F60FCC">
            <w:pPr>
              <w:spacing w:after="0" w:line="240" w:lineRule="auto"/>
              <w:contextualSpacing/>
              <w:jc w:val="center"/>
              <w:rPr>
                <w:spacing w:val="-4"/>
                <w:szCs w:val="24"/>
              </w:rPr>
            </w:pPr>
            <w:r>
              <w:rPr>
                <w:spacing w:val="-4"/>
                <w:szCs w:val="24"/>
              </w:rPr>
              <w:t>2</w:t>
            </w:r>
          </w:p>
        </w:tc>
        <w:tc>
          <w:tcPr>
            <w:tcW w:w="379" w:type="pct"/>
            <w:tcBorders>
              <w:top w:val="single" w:sz="4" w:space="0" w:color="auto"/>
              <w:left w:val="single" w:sz="6" w:space="0" w:color="auto"/>
              <w:bottom w:val="single" w:sz="4" w:space="0" w:color="auto"/>
              <w:right w:val="single" w:sz="6" w:space="0" w:color="auto"/>
            </w:tcBorders>
            <w:hideMark/>
          </w:tcPr>
          <w:p w14:paraId="36DE5C93" w14:textId="77777777" w:rsidR="008E774F" w:rsidRPr="00353B32" w:rsidRDefault="008E774F" w:rsidP="00F60FCC">
            <w:pPr>
              <w:spacing w:after="0" w:line="240" w:lineRule="auto"/>
              <w:contextualSpacing/>
              <w:jc w:val="center"/>
              <w:rPr>
                <w:spacing w:val="-4"/>
                <w:szCs w:val="24"/>
              </w:rPr>
            </w:pPr>
            <w:r>
              <w:rPr>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0B923604" w14:textId="77777777" w:rsidR="008E774F" w:rsidRPr="00B236AF" w:rsidRDefault="008E774F" w:rsidP="00F60FCC">
            <w:pPr>
              <w:spacing w:after="0" w:line="240" w:lineRule="auto"/>
              <w:contextualSpacing/>
              <w:jc w:val="center"/>
              <w:rPr>
                <w:spacing w:val="-4"/>
                <w:szCs w:val="24"/>
              </w:rPr>
            </w:pPr>
            <w:r w:rsidRPr="00B236AF">
              <w:rPr>
                <w:spacing w:val="-4"/>
                <w:szCs w:val="24"/>
              </w:rPr>
              <w:t>2</w:t>
            </w:r>
          </w:p>
        </w:tc>
        <w:tc>
          <w:tcPr>
            <w:tcW w:w="378" w:type="pct"/>
            <w:tcBorders>
              <w:top w:val="single" w:sz="4" w:space="0" w:color="auto"/>
              <w:left w:val="single" w:sz="6" w:space="0" w:color="auto"/>
              <w:bottom w:val="single" w:sz="4" w:space="0" w:color="auto"/>
              <w:right w:val="single" w:sz="6" w:space="0" w:color="auto"/>
            </w:tcBorders>
            <w:hideMark/>
          </w:tcPr>
          <w:p w14:paraId="032EFD4A" w14:textId="77777777" w:rsidR="008E774F" w:rsidRPr="00353B32" w:rsidRDefault="008E774F" w:rsidP="00F60FCC">
            <w:pPr>
              <w:spacing w:after="0" w:line="240" w:lineRule="auto"/>
              <w:contextualSpacing/>
              <w:jc w:val="center"/>
              <w:rPr>
                <w:spacing w:val="-4"/>
                <w:szCs w:val="24"/>
              </w:rPr>
            </w:pPr>
            <w:r>
              <w:rPr>
                <w:spacing w:val="-4"/>
                <w:szCs w:val="24"/>
              </w:rPr>
              <w:t>4</w:t>
            </w:r>
          </w:p>
        </w:tc>
        <w:tc>
          <w:tcPr>
            <w:tcW w:w="528" w:type="pct"/>
            <w:tcBorders>
              <w:top w:val="single" w:sz="4" w:space="0" w:color="auto"/>
              <w:left w:val="single" w:sz="6" w:space="0" w:color="auto"/>
              <w:bottom w:val="single" w:sz="4" w:space="0" w:color="auto"/>
              <w:right w:val="single" w:sz="6" w:space="0" w:color="auto"/>
            </w:tcBorders>
            <w:hideMark/>
          </w:tcPr>
          <w:p w14:paraId="3CB7BE73"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4207F891" w14:textId="77777777" w:rsidTr="00F60FCC">
        <w:trPr>
          <w:trHeight w:val="1064"/>
          <w:jc w:val="center"/>
        </w:trPr>
        <w:tc>
          <w:tcPr>
            <w:tcW w:w="299" w:type="pct"/>
            <w:tcBorders>
              <w:top w:val="single" w:sz="4" w:space="0" w:color="auto"/>
              <w:left w:val="single" w:sz="6" w:space="0" w:color="auto"/>
              <w:bottom w:val="single" w:sz="4" w:space="0" w:color="auto"/>
              <w:right w:val="single" w:sz="4" w:space="0" w:color="auto"/>
            </w:tcBorders>
            <w:hideMark/>
          </w:tcPr>
          <w:p w14:paraId="7FD49AED" w14:textId="77777777" w:rsidR="008E774F" w:rsidRPr="00B236AF" w:rsidRDefault="008E774F" w:rsidP="00F60FCC">
            <w:pPr>
              <w:spacing w:after="0" w:line="240" w:lineRule="auto"/>
              <w:contextualSpacing/>
              <w:rPr>
                <w:spacing w:val="-4"/>
                <w:szCs w:val="24"/>
              </w:rPr>
            </w:pPr>
            <w:r w:rsidRPr="00B236AF">
              <w:rPr>
                <w:spacing w:val="-4"/>
                <w:szCs w:val="24"/>
              </w:rPr>
              <w:t>3.4</w:t>
            </w:r>
          </w:p>
        </w:tc>
        <w:tc>
          <w:tcPr>
            <w:tcW w:w="2276" w:type="pct"/>
            <w:tcBorders>
              <w:top w:val="single" w:sz="4" w:space="0" w:color="auto"/>
              <w:left w:val="single" w:sz="4" w:space="0" w:color="auto"/>
              <w:bottom w:val="single" w:sz="4" w:space="0" w:color="auto"/>
              <w:right w:val="single" w:sz="6" w:space="0" w:color="auto"/>
            </w:tcBorders>
            <w:hideMark/>
          </w:tcPr>
          <w:p w14:paraId="1A4872B5" w14:textId="77777777" w:rsidR="008E774F" w:rsidRPr="008E774F" w:rsidRDefault="008E774F" w:rsidP="00F60FCC">
            <w:pPr>
              <w:pStyle w:val="aff3"/>
              <w:spacing w:line="240" w:lineRule="auto"/>
              <w:ind w:firstLine="0"/>
              <w:contextualSpacing/>
              <w:rPr>
                <w:sz w:val="24"/>
                <w:szCs w:val="24"/>
                <w:lang w:val="ru-RU"/>
              </w:rPr>
            </w:pPr>
            <w:r w:rsidRPr="008E774F">
              <w:rPr>
                <w:rFonts w:eastAsia="Arial"/>
                <w:sz w:val="24"/>
                <w:szCs w:val="24"/>
                <w:lang w:val="ru-RU"/>
              </w:rPr>
              <w:t>Развитие добровольчества (</w:t>
            </w:r>
            <w:proofErr w:type="spellStart"/>
            <w:r w:rsidRPr="008E774F">
              <w:rPr>
                <w:rFonts w:eastAsia="Arial"/>
                <w:sz w:val="24"/>
                <w:szCs w:val="24"/>
                <w:lang w:val="ru-RU"/>
              </w:rPr>
              <w:t>волонтерства</w:t>
            </w:r>
            <w:proofErr w:type="spellEnd"/>
            <w:r w:rsidRPr="008E774F">
              <w:rPr>
                <w:rFonts w:eastAsia="Arial"/>
                <w:sz w:val="24"/>
                <w:szCs w:val="24"/>
                <w:lang w:val="ru-RU"/>
              </w:rPr>
              <w:t>) в сфере охраны природы, предупреждения и ликвидации последствий чрезвычайных ситуаций</w:t>
            </w:r>
          </w:p>
        </w:tc>
        <w:tc>
          <w:tcPr>
            <w:tcW w:w="380" w:type="pct"/>
            <w:tcBorders>
              <w:top w:val="single" w:sz="4" w:space="0" w:color="auto"/>
              <w:left w:val="single" w:sz="6" w:space="0" w:color="auto"/>
              <w:bottom w:val="single" w:sz="4" w:space="0" w:color="auto"/>
              <w:right w:val="single" w:sz="6" w:space="0" w:color="auto"/>
            </w:tcBorders>
            <w:hideMark/>
          </w:tcPr>
          <w:p w14:paraId="68653FED" w14:textId="77777777" w:rsidR="008E774F" w:rsidRPr="00353B32" w:rsidRDefault="008E774F" w:rsidP="00F60FCC">
            <w:pPr>
              <w:spacing w:after="0" w:line="240" w:lineRule="auto"/>
              <w:contextualSpacing/>
              <w:jc w:val="center"/>
              <w:rPr>
                <w:spacing w:val="-4"/>
                <w:szCs w:val="24"/>
              </w:rPr>
            </w:pPr>
            <w:r>
              <w:rPr>
                <w:spacing w:val="-4"/>
                <w:szCs w:val="24"/>
              </w:rPr>
              <w:t>5</w:t>
            </w:r>
          </w:p>
        </w:tc>
        <w:tc>
          <w:tcPr>
            <w:tcW w:w="379" w:type="pct"/>
            <w:tcBorders>
              <w:top w:val="single" w:sz="4" w:space="0" w:color="auto"/>
              <w:left w:val="single" w:sz="6" w:space="0" w:color="auto"/>
              <w:bottom w:val="single" w:sz="4" w:space="0" w:color="auto"/>
              <w:right w:val="single" w:sz="6" w:space="0" w:color="auto"/>
            </w:tcBorders>
            <w:hideMark/>
          </w:tcPr>
          <w:p w14:paraId="0F524D74" w14:textId="77777777" w:rsidR="008E774F" w:rsidRPr="00353B32" w:rsidRDefault="008E774F" w:rsidP="00F60FCC">
            <w:pPr>
              <w:spacing w:after="0" w:line="240" w:lineRule="auto"/>
              <w:contextualSpacing/>
              <w:jc w:val="center"/>
              <w:rPr>
                <w:spacing w:val="-4"/>
                <w:szCs w:val="24"/>
              </w:rPr>
            </w:pPr>
            <w:r>
              <w:rPr>
                <w:spacing w:val="-4"/>
                <w:szCs w:val="24"/>
              </w:rPr>
              <w:t>2</w:t>
            </w:r>
          </w:p>
        </w:tc>
        <w:tc>
          <w:tcPr>
            <w:tcW w:w="379" w:type="pct"/>
            <w:tcBorders>
              <w:top w:val="single" w:sz="4" w:space="0" w:color="auto"/>
              <w:left w:val="single" w:sz="6" w:space="0" w:color="auto"/>
              <w:bottom w:val="single" w:sz="4" w:space="0" w:color="auto"/>
              <w:right w:val="single" w:sz="6" w:space="0" w:color="auto"/>
            </w:tcBorders>
            <w:hideMark/>
          </w:tcPr>
          <w:p w14:paraId="63721343" w14:textId="77777777" w:rsidR="008E774F" w:rsidRPr="00353B32" w:rsidRDefault="008E774F" w:rsidP="00F60FCC">
            <w:pPr>
              <w:spacing w:after="0" w:line="240" w:lineRule="auto"/>
              <w:contextualSpacing/>
              <w:jc w:val="center"/>
              <w:rPr>
                <w:spacing w:val="-4"/>
                <w:szCs w:val="24"/>
              </w:rPr>
            </w:pPr>
            <w:r>
              <w:rPr>
                <w:spacing w:val="-4"/>
                <w:szCs w:val="24"/>
              </w:rPr>
              <w:t>-</w:t>
            </w:r>
          </w:p>
        </w:tc>
        <w:tc>
          <w:tcPr>
            <w:tcW w:w="380" w:type="pct"/>
            <w:tcBorders>
              <w:top w:val="single" w:sz="4" w:space="0" w:color="auto"/>
              <w:left w:val="single" w:sz="6" w:space="0" w:color="auto"/>
              <w:bottom w:val="single" w:sz="4" w:space="0" w:color="auto"/>
              <w:right w:val="single" w:sz="6" w:space="0" w:color="auto"/>
            </w:tcBorders>
            <w:hideMark/>
          </w:tcPr>
          <w:p w14:paraId="2A59CD0E" w14:textId="77777777" w:rsidR="008E774F" w:rsidRPr="00B236AF" w:rsidRDefault="008E774F" w:rsidP="00F60FCC">
            <w:pPr>
              <w:spacing w:after="0" w:line="240" w:lineRule="auto"/>
              <w:contextualSpacing/>
              <w:jc w:val="center"/>
              <w:rPr>
                <w:spacing w:val="-4"/>
                <w:szCs w:val="24"/>
              </w:rPr>
            </w:pPr>
            <w:r w:rsidRPr="00B236AF">
              <w:rPr>
                <w:spacing w:val="-4"/>
                <w:szCs w:val="24"/>
              </w:rPr>
              <w:t>2</w:t>
            </w:r>
          </w:p>
        </w:tc>
        <w:tc>
          <w:tcPr>
            <w:tcW w:w="378" w:type="pct"/>
            <w:tcBorders>
              <w:top w:val="single" w:sz="4" w:space="0" w:color="auto"/>
              <w:left w:val="single" w:sz="6" w:space="0" w:color="auto"/>
              <w:bottom w:val="single" w:sz="4" w:space="0" w:color="auto"/>
              <w:right w:val="single" w:sz="6" w:space="0" w:color="auto"/>
            </w:tcBorders>
            <w:hideMark/>
          </w:tcPr>
          <w:p w14:paraId="521C5226" w14:textId="77777777" w:rsidR="008E774F" w:rsidRPr="00353B32" w:rsidRDefault="008E774F" w:rsidP="00F60FCC">
            <w:pPr>
              <w:spacing w:after="0" w:line="240" w:lineRule="auto"/>
              <w:contextualSpacing/>
              <w:jc w:val="center"/>
              <w:rPr>
                <w:spacing w:val="-4"/>
                <w:szCs w:val="24"/>
              </w:rPr>
            </w:pPr>
            <w:r>
              <w:rPr>
                <w:spacing w:val="-4"/>
                <w:szCs w:val="24"/>
              </w:rPr>
              <w:t>3</w:t>
            </w:r>
          </w:p>
        </w:tc>
        <w:tc>
          <w:tcPr>
            <w:tcW w:w="528" w:type="pct"/>
            <w:tcBorders>
              <w:top w:val="single" w:sz="4" w:space="0" w:color="auto"/>
              <w:left w:val="single" w:sz="6" w:space="0" w:color="auto"/>
              <w:bottom w:val="single" w:sz="4" w:space="0" w:color="auto"/>
              <w:right w:val="single" w:sz="6" w:space="0" w:color="auto"/>
            </w:tcBorders>
            <w:hideMark/>
          </w:tcPr>
          <w:p w14:paraId="23886142"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устный</w:t>
            </w:r>
            <w:proofErr w:type="spellEnd"/>
            <w:r w:rsidRPr="00B236AF">
              <w:rPr>
                <w:spacing w:val="-4"/>
                <w:szCs w:val="24"/>
              </w:rPr>
              <w:t xml:space="preserve"> </w:t>
            </w:r>
            <w:proofErr w:type="spellStart"/>
            <w:r w:rsidRPr="00B236AF">
              <w:rPr>
                <w:spacing w:val="-4"/>
                <w:szCs w:val="24"/>
              </w:rPr>
              <w:t>опрос</w:t>
            </w:r>
            <w:proofErr w:type="spellEnd"/>
          </w:p>
        </w:tc>
      </w:tr>
      <w:tr w:rsidR="008E774F" w:rsidRPr="00B236AF" w14:paraId="5AC23C22" w14:textId="77777777" w:rsidTr="00F60FCC">
        <w:trPr>
          <w:trHeight w:val="270"/>
          <w:jc w:val="center"/>
        </w:trPr>
        <w:tc>
          <w:tcPr>
            <w:tcW w:w="2576" w:type="pct"/>
            <w:gridSpan w:val="2"/>
            <w:tcBorders>
              <w:top w:val="single" w:sz="6" w:space="0" w:color="auto"/>
              <w:left w:val="single" w:sz="6" w:space="0" w:color="auto"/>
              <w:bottom w:val="single" w:sz="6" w:space="0" w:color="auto"/>
              <w:right w:val="single" w:sz="6" w:space="0" w:color="auto"/>
            </w:tcBorders>
            <w:hideMark/>
          </w:tcPr>
          <w:p w14:paraId="46D7B97A" w14:textId="77777777" w:rsidR="008E774F" w:rsidRPr="00B236AF" w:rsidRDefault="008E774F" w:rsidP="00F60FCC">
            <w:pPr>
              <w:spacing w:after="0" w:line="240" w:lineRule="auto"/>
              <w:contextualSpacing/>
              <w:jc w:val="both"/>
              <w:rPr>
                <w:spacing w:val="-4"/>
                <w:szCs w:val="24"/>
              </w:rPr>
            </w:pPr>
            <w:proofErr w:type="spellStart"/>
            <w:r w:rsidRPr="00B236AF">
              <w:rPr>
                <w:spacing w:val="-4"/>
                <w:szCs w:val="24"/>
              </w:rPr>
              <w:t>Итоговая</w:t>
            </w:r>
            <w:proofErr w:type="spellEnd"/>
            <w:r w:rsidRPr="00B236AF">
              <w:rPr>
                <w:spacing w:val="-4"/>
                <w:szCs w:val="24"/>
              </w:rPr>
              <w:t xml:space="preserve"> </w:t>
            </w:r>
            <w:proofErr w:type="spellStart"/>
            <w:r w:rsidRPr="00B236AF">
              <w:rPr>
                <w:spacing w:val="-4"/>
                <w:szCs w:val="24"/>
              </w:rPr>
              <w:t>аттестация</w:t>
            </w:r>
            <w:proofErr w:type="spellEnd"/>
          </w:p>
        </w:tc>
        <w:tc>
          <w:tcPr>
            <w:tcW w:w="380" w:type="pct"/>
            <w:tcBorders>
              <w:top w:val="single" w:sz="6" w:space="0" w:color="auto"/>
              <w:left w:val="single" w:sz="6" w:space="0" w:color="auto"/>
              <w:bottom w:val="single" w:sz="6" w:space="0" w:color="auto"/>
              <w:right w:val="single" w:sz="6" w:space="0" w:color="auto"/>
            </w:tcBorders>
          </w:tcPr>
          <w:p w14:paraId="5CF35F40" w14:textId="77777777" w:rsidR="008E774F" w:rsidRPr="00B236AF" w:rsidRDefault="008E774F" w:rsidP="00F60FCC">
            <w:pPr>
              <w:spacing w:after="0" w:line="240" w:lineRule="auto"/>
              <w:contextualSpacing/>
              <w:jc w:val="center"/>
              <w:rPr>
                <w:b/>
                <w:spacing w:val="-4"/>
                <w:szCs w:val="24"/>
              </w:rPr>
            </w:pPr>
            <w:r w:rsidRPr="00B236AF">
              <w:rPr>
                <w:b/>
                <w:spacing w:val="-4"/>
                <w:szCs w:val="24"/>
              </w:rPr>
              <w:t>2</w:t>
            </w:r>
          </w:p>
        </w:tc>
        <w:tc>
          <w:tcPr>
            <w:tcW w:w="379" w:type="pct"/>
            <w:tcBorders>
              <w:top w:val="single" w:sz="6" w:space="0" w:color="auto"/>
              <w:left w:val="single" w:sz="6" w:space="0" w:color="auto"/>
              <w:bottom w:val="single" w:sz="6" w:space="0" w:color="auto"/>
              <w:right w:val="single" w:sz="6" w:space="0" w:color="auto"/>
            </w:tcBorders>
          </w:tcPr>
          <w:p w14:paraId="7F9A0398" w14:textId="77777777" w:rsidR="008E774F" w:rsidRPr="00B236AF" w:rsidRDefault="008E774F" w:rsidP="00F60FCC">
            <w:pPr>
              <w:spacing w:after="0" w:line="240" w:lineRule="auto"/>
              <w:contextualSpacing/>
              <w:jc w:val="center"/>
              <w:rPr>
                <w:b/>
                <w:spacing w:val="-4"/>
                <w:szCs w:val="24"/>
              </w:rPr>
            </w:pPr>
            <w:r>
              <w:rPr>
                <w:b/>
                <w:spacing w:val="-4"/>
                <w:szCs w:val="24"/>
              </w:rPr>
              <w:t>2</w:t>
            </w:r>
          </w:p>
        </w:tc>
        <w:tc>
          <w:tcPr>
            <w:tcW w:w="379" w:type="pct"/>
            <w:tcBorders>
              <w:top w:val="single" w:sz="6" w:space="0" w:color="auto"/>
              <w:left w:val="single" w:sz="6" w:space="0" w:color="auto"/>
              <w:bottom w:val="single" w:sz="6" w:space="0" w:color="auto"/>
              <w:right w:val="single" w:sz="6" w:space="0" w:color="auto"/>
            </w:tcBorders>
          </w:tcPr>
          <w:p w14:paraId="5288ED42" w14:textId="77777777" w:rsidR="008E774F" w:rsidRPr="00B236AF" w:rsidRDefault="008E774F" w:rsidP="00F60FCC">
            <w:pPr>
              <w:spacing w:after="0" w:line="240" w:lineRule="auto"/>
              <w:contextualSpacing/>
              <w:jc w:val="center"/>
              <w:rPr>
                <w:b/>
                <w:spacing w:val="-4"/>
                <w:szCs w:val="24"/>
              </w:rPr>
            </w:pPr>
            <w:r w:rsidRPr="00B236AF">
              <w:rPr>
                <w:b/>
                <w:spacing w:val="-4"/>
                <w:szCs w:val="24"/>
              </w:rPr>
              <w:t>-</w:t>
            </w:r>
          </w:p>
        </w:tc>
        <w:tc>
          <w:tcPr>
            <w:tcW w:w="380" w:type="pct"/>
            <w:tcBorders>
              <w:top w:val="single" w:sz="6" w:space="0" w:color="auto"/>
              <w:left w:val="single" w:sz="6" w:space="0" w:color="auto"/>
              <w:bottom w:val="single" w:sz="6" w:space="0" w:color="auto"/>
              <w:right w:val="single" w:sz="6" w:space="0" w:color="auto"/>
            </w:tcBorders>
          </w:tcPr>
          <w:p w14:paraId="6A02CD5F" w14:textId="77777777" w:rsidR="008E774F" w:rsidRPr="00B236AF" w:rsidRDefault="008E774F" w:rsidP="00F60FCC">
            <w:pPr>
              <w:spacing w:after="0" w:line="240" w:lineRule="auto"/>
              <w:contextualSpacing/>
              <w:jc w:val="center"/>
              <w:rPr>
                <w:b/>
                <w:spacing w:val="-4"/>
                <w:szCs w:val="24"/>
              </w:rPr>
            </w:pPr>
            <w:r w:rsidRPr="00B236AF">
              <w:rPr>
                <w:b/>
                <w:spacing w:val="-4"/>
                <w:szCs w:val="24"/>
              </w:rPr>
              <w:t>2</w:t>
            </w:r>
          </w:p>
        </w:tc>
        <w:tc>
          <w:tcPr>
            <w:tcW w:w="378" w:type="pct"/>
            <w:tcBorders>
              <w:top w:val="single" w:sz="6" w:space="0" w:color="auto"/>
              <w:left w:val="single" w:sz="6" w:space="0" w:color="auto"/>
              <w:bottom w:val="single" w:sz="6" w:space="0" w:color="auto"/>
              <w:right w:val="single" w:sz="6" w:space="0" w:color="auto"/>
            </w:tcBorders>
          </w:tcPr>
          <w:p w14:paraId="088DB1E5" w14:textId="77777777" w:rsidR="008E774F" w:rsidRPr="00B236AF" w:rsidRDefault="008E774F" w:rsidP="00F60FCC">
            <w:pPr>
              <w:spacing w:after="0" w:line="240" w:lineRule="auto"/>
              <w:contextualSpacing/>
              <w:jc w:val="center"/>
              <w:rPr>
                <w:spacing w:val="-4"/>
                <w:szCs w:val="24"/>
              </w:rPr>
            </w:pPr>
            <w:r w:rsidRPr="00B236AF">
              <w:rPr>
                <w:spacing w:val="-4"/>
                <w:szCs w:val="24"/>
              </w:rPr>
              <w:t>-</w:t>
            </w:r>
          </w:p>
        </w:tc>
        <w:tc>
          <w:tcPr>
            <w:tcW w:w="528" w:type="pct"/>
            <w:tcBorders>
              <w:top w:val="single" w:sz="6" w:space="0" w:color="auto"/>
              <w:left w:val="single" w:sz="6" w:space="0" w:color="auto"/>
              <w:bottom w:val="single" w:sz="6" w:space="0" w:color="auto"/>
              <w:right w:val="single" w:sz="6" w:space="0" w:color="auto"/>
            </w:tcBorders>
            <w:hideMark/>
          </w:tcPr>
          <w:p w14:paraId="3EEE65C0" w14:textId="77777777" w:rsidR="008E774F" w:rsidRPr="00B236AF" w:rsidRDefault="008E774F" w:rsidP="00F60FCC">
            <w:pPr>
              <w:spacing w:after="0" w:line="240" w:lineRule="auto"/>
              <w:contextualSpacing/>
              <w:jc w:val="center"/>
              <w:rPr>
                <w:spacing w:val="-4"/>
                <w:szCs w:val="24"/>
              </w:rPr>
            </w:pPr>
            <w:proofErr w:type="spellStart"/>
            <w:r w:rsidRPr="00B236AF">
              <w:rPr>
                <w:spacing w:val="-4"/>
                <w:szCs w:val="24"/>
              </w:rPr>
              <w:t>зачет</w:t>
            </w:r>
            <w:proofErr w:type="spellEnd"/>
          </w:p>
        </w:tc>
      </w:tr>
      <w:tr w:rsidR="008E774F" w:rsidRPr="00B236AF" w14:paraId="2831489F" w14:textId="77777777" w:rsidTr="00F60FCC">
        <w:trPr>
          <w:trHeight w:val="258"/>
          <w:jc w:val="center"/>
        </w:trPr>
        <w:tc>
          <w:tcPr>
            <w:tcW w:w="299" w:type="pct"/>
            <w:tcBorders>
              <w:top w:val="single" w:sz="6" w:space="0" w:color="auto"/>
              <w:left w:val="single" w:sz="6" w:space="0" w:color="auto"/>
              <w:bottom w:val="single" w:sz="6" w:space="0" w:color="auto"/>
              <w:right w:val="single" w:sz="6" w:space="0" w:color="auto"/>
            </w:tcBorders>
          </w:tcPr>
          <w:p w14:paraId="6889C5D5" w14:textId="77777777" w:rsidR="008E774F" w:rsidRPr="00B236AF" w:rsidRDefault="008E774F" w:rsidP="00F60FCC">
            <w:pPr>
              <w:spacing w:after="0" w:line="240" w:lineRule="auto"/>
              <w:contextualSpacing/>
              <w:rPr>
                <w:spacing w:val="-4"/>
                <w:szCs w:val="24"/>
              </w:rPr>
            </w:pPr>
          </w:p>
        </w:tc>
        <w:tc>
          <w:tcPr>
            <w:tcW w:w="2276" w:type="pct"/>
            <w:tcBorders>
              <w:top w:val="single" w:sz="6" w:space="0" w:color="auto"/>
              <w:left w:val="single" w:sz="6" w:space="0" w:color="auto"/>
              <w:bottom w:val="single" w:sz="6" w:space="0" w:color="auto"/>
              <w:right w:val="single" w:sz="6" w:space="0" w:color="auto"/>
            </w:tcBorders>
            <w:hideMark/>
          </w:tcPr>
          <w:p w14:paraId="08776249" w14:textId="77777777" w:rsidR="008E774F" w:rsidRPr="00B236AF" w:rsidRDefault="008E774F" w:rsidP="00F60FCC">
            <w:pPr>
              <w:spacing w:after="0" w:line="240" w:lineRule="auto"/>
              <w:contextualSpacing/>
              <w:rPr>
                <w:b/>
                <w:spacing w:val="-4"/>
                <w:szCs w:val="24"/>
              </w:rPr>
            </w:pPr>
            <w:r w:rsidRPr="00B236AF">
              <w:rPr>
                <w:b/>
                <w:spacing w:val="-4"/>
                <w:szCs w:val="24"/>
              </w:rPr>
              <w:t xml:space="preserve">       ВСЕГО:</w:t>
            </w:r>
          </w:p>
        </w:tc>
        <w:tc>
          <w:tcPr>
            <w:tcW w:w="380" w:type="pct"/>
            <w:tcBorders>
              <w:top w:val="single" w:sz="6" w:space="0" w:color="auto"/>
              <w:left w:val="single" w:sz="6" w:space="0" w:color="auto"/>
              <w:bottom w:val="single" w:sz="6" w:space="0" w:color="auto"/>
              <w:right w:val="single" w:sz="6" w:space="0" w:color="auto"/>
            </w:tcBorders>
            <w:hideMark/>
          </w:tcPr>
          <w:p w14:paraId="67023F31" w14:textId="77777777" w:rsidR="008E774F" w:rsidRPr="00B236AF" w:rsidRDefault="008E774F" w:rsidP="00F60FCC">
            <w:pPr>
              <w:spacing w:after="0" w:line="240" w:lineRule="auto"/>
              <w:contextualSpacing/>
              <w:jc w:val="center"/>
              <w:rPr>
                <w:b/>
                <w:spacing w:val="-4"/>
                <w:szCs w:val="24"/>
              </w:rPr>
            </w:pPr>
            <w:r w:rsidRPr="00B236AF">
              <w:rPr>
                <w:b/>
                <w:spacing w:val="-4"/>
                <w:szCs w:val="24"/>
              </w:rPr>
              <w:t>72</w:t>
            </w:r>
          </w:p>
        </w:tc>
        <w:tc>
          <w:tcPr>
            <w:tcW w:w="379" w:type="pct"/>
            <w:tcBorders>
              <w:top w:val="single" w:sz="6" w:space="0" w:color="auto"/>
              <w:left w:val="single" w:sz="6" w:space="0" w:color="auto"/>
              <w:bottom w:val="single" w:sz="6" w:space="0" w:color="auto"/>
              <w:right w:val="single" w:sz="6" w:space="0" w:color="auto"/>
            </w:tcBorders>
            <w:hideMark/>
          </w:tcPr>
          <w:p w14:paraId="5C3F2F3D" w14:textId="77777777" w:rsidR="008E774F" w:rsidRPr="00B236AF" w:rsidRDefault="008E774F" w:rsidP="00F60FCC">
            <w:pPr>
              <w:spacing w:after="0" w:line="240" w:lineRule="auto"/>
              <w:contextualSpacing/>
              <w:jc w:val="center"/>
              <w:rPr>
                <w:b/>
                <w:spacing w:val="-4"/>
                <w:szCs w:val="24"/>
              </w:rPr>
            </w:pPr>
            <w:r>
              <w:rPr>
                <w:b/>
                <w:spacing w:val="-4"/>
                <w:szCs w:val="24"/>
              </w:rPr>
              <w:t>34</w:t>
            </w:r>
          </w:p>
        </w:tc>
        <w:tc>
          <w:tcPr>
            <w:tcW w:w="379" w:type="pct"/>
            <w:tcBorders>
              <w:top w:val="single" w:sz="6" w:space="0" w:color="auto"/>
              <w:left w:val="single" w:sz="6" w:space="0" w:color="auto"/>
              <w:bottom w:val="single" w:sz="6" w:space="0" w:color="auto"/>
              <w:right w:val="single" w:sz="6" w:space="0" w:color="auto"/>
            </w:tcBorders>
            <w:hideMark/>
          </w:tcPr>
          <w:p w14:paraId="7F041B56" w14:textId="77777777" w:rsidR="008E774F" w:rsidRPr="00353B32" w:rsidRDefault="008E774F" w:rsidP="00F60FCC">
            <w:pPr>
              <w:spacing w:after="0" w:line="240" w:lineRule="auto"/>
              <w:contextualSpacing/>
              <w:jc w:val="center"/>
              <w:rPr>
                <w:b/>
                <w:spacing w:val="-4"/>
                <w:szCs w:val="24"/>
              </w:rPr>
            </w:pPr>
            <w:r>
              <w:rPr>
                <w:b/>
                <w:spacing w:val="-4"/>
                <w:szCs w:val="24"/>
              </w:rPr>
              <w:t>4</w:t>
            </w:r>
          </w:p>
        </w:tc>
        <w:tc>
          <w:tcPr>
            <w:tcW w:w="380" w:type="pct"/>
            <w:tcBorders>
              <w:top w:val="single" w:sz="6" w:space="0" w:color="auto"/>
              <w:left w:val="single" w:sz="6" w:space="0" w:color="auto"/>
              <w:bottom w:val="single" w:sz="6" w:space="0" w:color="auto"/>
              <w:right w:val="single" w:sz="6" w:space="0" w:color="auto"/>
            </w:tcBorders>
            <w:hideMark/>
          </w:tcPr>
          <w:p w14:paraId="5B99ACD3" w14:textId="77777777" w:rsidR="008E774F" w:rsidRPr="00353B32" w:rsidRDefault="008E774F" w:rsidP="00F60FCC">
            <w:pPr>
              <w:spacing w:after="0" w:line="240" w:lineRule="auto"/>
              <w:contextualSpacing/>
              <w:jc w:val="center"/>
              <w:rPr>
                <w:b/>
                <w:spacing w:val="-4"/>
                <w:szCs w:val="24"/>
              </w:rPr>
            </w:pPr>
            <w:r>
              <w:rPr>
                <w:b/>
                <w:spacing w:val="-4"/>
                <w:szCs w:val="24"/>
              </w:rPr>
              <w:t>30</w:t>
            </w:r>
          </w:p>
        </w:tc>
        <w:tc>
          <w:tcPr>
            <w:tcW w:w="378" w:type="pct"/>
            <w:tcBorders>
              <w:top w:val="single" w:sz="6" w:space="0" w:color="auto"/>
              <w:left w:val="single" w:sz="6" w:space="0" w:color="auto"/>
              <w:bottom w:val="single" w:sz="6" w:space="0" w:color="auto"/>
              <w:right w:val="single" w:sz="6" w:space="0" w:color="auto"/>
            </w:tcBorders>
            <w:hideMark/>
          </w:tcPr>
          <w:p w14:paraId="3187FAC9" w14:textId="77777777" w:rsidR="008E774F" w:rsidRPr="00B236AF" w:rsidRDefault="008E774F" w:rsidP="00F60FCC">
            <w:pPr>
              <w:spacing w:after="0" w:line="240" w:lineRule="auto"/>
              <w:contextualSpacing/>
              <w:jc w:val="center"/>
              <w:rPr>
                <w:b/>
                <w:spacing w:val="-4"/>
                <w:szCs w:val="24"/>
              </w:rPr>
            </w:pPr>
            <w:r>
              <w:rPr>
                <w:b/>
                <w:spacing w:val="-4"/>
                <w:szCs w:val="24"/>
              </w:rPr>
              <w:t>3</w:t>
            </w:r>
            <w:r w:rsidRPr="00B236AF">
              <w:rPr>
                <w:b/>
                <w:spacing w:val="-4"/>
                <w:szCs w:val="24"/>
              </w:rPr>
              <w:t>8</w:t>
            </w:r>
          </w:p>
        </w:tc>
        <w:tc>
          <w:tcPr>
            <w:tcW w:w="528" w:type="pct"/>
            <w:tcBorders>
              <w:top w:val="single" w:sz="6" w:space="0" w:color="auto"/>
              <w:left w:val="single" w:sz="6" w:space="0" w:color="auto"/>
              <w:bottom w:val="single" w:sz="6" w:space="0" w:color="auto"/>
              <w:right w:val="single" w:sz="6" w:space="0" w:color="auto"/>
            </w:tcBorders>
          </w:tcPr>
          <w:p w14:paraId="48ACCC95" w14:textId="77777777" w:rsidR="008E774F" w:rsidRPr="00B236AF" w:rsidRDefault="008E774F" w:rsidP="00F60FCC">
            <w:pPr>
              <w:spacing w:after="0" w:line="240" w:lineRule="auto"/>
              <w:contextualSpacing/>
              <w:jc w:val="center"/>
              <w:rPr>
                <w:b/>
                <w:spacing w:val="-4"/>
                <w:szCs w:val="24"/>
              </w:rPr>
            </w:pPr>
          </w:p>
        </w:tc>
      </w:tr>
    </w:tbl>
    <w:p w14:paraId="05BBC319" w14:textId="77777777" w:rsidR="008E774F" w:rsidRDefault="008E774F" w:rsidP="008E774F">
      <w:pPr>
        <w:spacing w:after="0" w:line="360" w:lineRule="auto"/>
        <w:contextualSpacing/>
        <w:rPr>
          <w:b/>
          <w:i/>
        </w:rPr>
      </w:pPr>
    </w:p>
    <w:p w14:paraId="0F384690" w14:textId="6C39F569" w:rsidR="008E774F" w:rsidRDefault="008E774F" w:rsidP="008E774F">
      <w:pPr>
        <w:spacing w:after="0" w:line="360" w:lineRule="auto"/>
        <w:contextualSpacing/>
        <w:rPr>
          <w:b/>
          <w:i/>
        </w:rPr>
      </w:pPr>
    </w:p>
    <w:p w14:paraId="0688ACB8" w14:textId="4456B954" w:rsidR="008E774F" w:rsidRDefault="008E774F" w:rsidP="008E774F">
      <w:pPr>
        <w:spacing w:after="0" w:line="360" w:lineRule="auto"/>
        <w:contextualSpacing/>
        <w:rPr>
          <w:b/>
          <w:i/>
        </w:rPr>
      </w:pPr>
    </w:p>
    <w:p w14:paraId="4E10A4FB" w14:textId="6F960660" w:rsidR="008E774F" w:rsidRDefault="008E774F" w:rsidP="008E774F">
      <w:pPr>
        <w:spacing w:after="0" w:line="360" w:lineRule="auto"/>
        <w:contextualSpacing/>
        <w:rPr>
          <w:b/>
          <w:i/>
        </w:rPr>
      </w:pPr>
    </w:p>
    <w:p w14:paraId="697F7EDE" w14:textId="77777777" w:rsidR="008E774F" w:rsidRPr="001B3857" w:rsidRDefault="008E774F" w:rsidP="008E774F">
      <w:pPr>
        <w:spacing w:after="0" w:line="360" w:lineRule="auto"/>
        <w:contextualSpacing/>
        <w:rPr>
          <w:b/>
          <w:i/>
        </w:rPr>
      </w:pPr>
    </w:p>
    <w:p w14:paraId="7CF7C9CA" w14:textId="77777777" w:rsidR="008E774F" w:rsidRPr="006E2287" w:rsidRDefault="008E774F" w:rsidP="008E774F">
      <w:pPr>
        <w:widowControl w:val="0"/>
        <w:spacing w:after="0" w:line="360" w:lineRule="auto"/>
        <w:contextualSpacing/>
        <w:rPr>
          <w:b/>
          <w:i/>
          <w:sz w:val="28"/>
          <w:szCs w:val="28"/>
          <w:lang w:val="ru-RU"/>
        </w:rPr>
      </w:pPr>
      <w:r w:rsidRPr="006E2287">
        <w:rPr>
          <w:b/>
          <w:i/>
          <w:sz w:val="28"/>
          <w:szCs w:val="28"/>
          <w:lang w:val="ru-RU"/>
        </w:rPr>
        <w:lastRenderedPageBreak/>
        <w:t>2.2.</w:t>
      </w:r>
      <w:r w:rsidRPr="006E2287">
        <w:rPr>
          <w:b/>
          <w:i/>
          <w:sz w:val="28"/>
          <w:szCs w:val="28"/>
          <w:lang w:val="ru-RU"/>
        </w:rPr>
        <w:tab/>
        <w:t>Лекции (темы), перечень семинарских и практических занятий</w:t>
      </w:r>
    </w:p>
    <w:p w14:paraId="49055586" w14:textId="77777777" w:rsidR="008E774F" w:rsidRPr="006E2287" w:rsidRDefault="008E774F" w:rsidP="008E774F">
      <w:pPr>
        <w:spacing w:after="0" w:line="360" w:lineRule="auto"/>
        <w:contextualSpacing/>
        <w:jc w:val="both"/>
        <w:rPr>
          <w:b/>
          <w:sz w:val="28"/>
          <w:szCs w:val="28"/>
          <w:lang w:val="ru-RU"/>
        </w:rPr>
      </w:pPr>
    </w:p>
    <w:p w14:paraId="6CAEDB5B"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Тема</w:t>
      </w:r>
      <w:r>
        <w:rPr>
          <w:sz w:val="28"/>
          <w:szCs w:val="28"/>
        </w:rPr>
        <w:t> </w:t>
      </w:r>
      <w:r w:rsidRPr="006E2287">
        <w:rPr>
          <w:sz w:val="28"/>
          <w:szCs w:val="28"/>
          <w:lang w:val="ru-RU"/>
        </w:rPr>
        <w:t xml:space="preserve">1. </w:t>
      </w:r>
      <w:proofErr w:type="spellStart"/>
      <w:r w:rsidRPr="006E2287">
        <w:rPr>
          <w:sz w:val="28"/>
          <w:szCs w:val="28"/>
          <w:lang w:val="ru-RU"/>
        </w:rPr>
        <w:t>Волонтерство</w:t>
      </w:r>
      <w:proofErr w:type="spellEnd"/>
      <w:r w:rsidRPr="006E2287">
        <w:rPr>
          <w:sz w:val="28"/>
          <w:szCs w:val="28"/>
          <w:lang w:val="ru-RU"/>
        </w:rPr>
        <w:t xml:space="preserve"> как практика гражданского общества: исторические традиции, многообразие современных форм и направлений, масштабы участия россиян, зарубежный опыт.</w:t>
      </w:r>
    </w:p>
    <w:p w14:paraId="0B221E8F"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Тема</w:t>
      </w:r>
      <w:r>
        <w:rPr>
          <w:sz w:val="28"/>
          <w:szCs w:val="28"/>
        </w:rPr>
        <w:t> </w:t>
      </w:r>
      <w:r w:rsidRPr="006E2287">
        <w:rPr>
          <w:sz w:val="28"/>
          <w:szCs w:val="28"/>
          <w:lang w:val="ru-RU"/>
        </w:rPr>
        <w:t>2. Социально ориентированные НКО в структуре российского гражданского общества: фирмы, количественные и качественные характеристики, связи с другими секторами (государство и рынок), формы добровольных объединений граждан за рубежом.</w:t>
      </w:r>
    </w:p>
    <w:p w14:paraId="36FB0806"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Тема</w:t>
      </w:r>
      <w:r>
        <w:rPr>
          <w:sz w:val="28"/>
          <w:szCs w:val="28"/>
        </w:rPr>
        <w:t> </w:t>
      </w:r>
      <w:r w:rsidRPr="006E2287">
        <w:rPr>
          <w:sz w:val="28"/>
          <w:szCs w:val="28"/>
          <w:lang w:val="ru-RU"/>
        </w:rPr>
        <w:t>3. Законодательное регулирование добровольчества (</w:t>
      </w:r>
      <w:proofErr w:type="spellStart"/>
      <w:r w:rsidRPr="006E2287">
        <w:rPr>
          <w:sz w:val="28"/>
          <w:szCs w:val="28"/>
          <w:lang w:val="ru-RU"/>
        </w:rPr>
        <w:t>волонтерства</w:t>
      </w:r>
      <w:proofErr w:type="spellEnd"/>
      <w:r w:rsidRPr="006E2287">
        <w:rPr>
          <w:sz w:val="28"/>
          <w:szCs w:val="28"/>
          <w:lang w:val="ru-RU"/>
        </w:rPr>
        <w:t>) и СО НКО в России. Государственная политика в области содействия развитию институтов гражданского общества и формы государственной поддержки добровольчества (</w:t>
      </w:r>
      <w:proofErr w:type="spellStart"/>
      <w:r w:rsidRPr="006E2287">
        <w:rPr>
          <w:sz w:val="28"/>
          <w:szCs w:val="28"/>
          <w:lang w:val="ru-RU"/>
        </w:rPr>
        <w:t>волонтерства</w:t>
      </w:r>
      <w:proofErr w:type="spellEnd"/>
      <w:r w:rsidRPr="006E2287">
        <w:rPr>
          <w:sz w:val="28"/>
          <w:szCs w:val="28"/>
          <w:lang w:val="ru-RU"/>
        </w:rPr>
        <w:t>) и СО НКО.</w:t>
      </w:r>
    </w:p>
    <w:p w14:paraId="576FB13C"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Тема</w:t>
      </w:r>
      <w:r>
        <w:rPr>
          <w:sz w:val="28"/>
          <w:szCs w:val="28"/>
        </w:rPr>
        <w:t> </w:t>
      </w:r>
      <w:r w:rsidRPr="006E2287">
        <w:rPr>
          <w:sz w:val="28"/>
          <w:szCs w:val="28"/>
          <w:lang w:val="ru-RU"/>
        </w:rPr>
        <w:t>4. Инфраструктура развития волонтерской деятельности и СО НКО: модели ресурсных центров, волонтерских центров, финансовая поддержка СО НКО и добровольчества (</w:t>
      </w:r>
      <w:proofErr w:type="spellStart"/>
      <w:r w:rsidRPr="006E2287">
        <w:rPr>
          <w:sz w:val="28"/>
          <w:szCs w:val="28"/>
          <w:lang w:val="ru-RU"/>
        </w:rPr>
        <w:t>волонтерства</w:t>
      </w:r>
      <w:proofErr w:type="spellEnd"/>
      <w:r w:rsidRPr="006E2287">
        <w:rPr>
          <w:sz w:val="28"/>
          <w:szCs w:val="28"/>
          <w:lang w:val="ru-RU"/>
        </w:rPr>
        <w:t>) на муниципальном, региональном, федеральном уровне.</w:t>
      </w:r>
    </w:p>
    <w:p w14:paraId="72EF2994"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Тема</w:t>
      </w:r>
      <w:r>
        <w:rPr>
          <w:sz w:val="28"/>
          <w:szCs w:val="28"/>
        </w:rPr>
        <w:t> </w:t>
      </w:r>
      <w:r w:rsidRPr="006E2287">
        <w:rPr>
          <w:sz w:val="28"/>
          <w:szCs w:val="28"/>
          <w:lang w:val="ru-RU"/>
        </w:rPr>
        <w:t>5. Организационные структуры НКО. Виды и уровни управления. Органы управления в СО НКО, особенности функционирования.</w:t>
      </w:r>
    </w:p>
    <w:p w14:paraId="5C1B0A5A"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Тема</w:t>
      </w:r>
      <w:r>
        <w:rPr>
          <w:sz w:val="28"/>
          <w:szCs w:val="28"/>
        </w:rPr>
        <w:t> </w:t>
      </w:r>
      <w:r w:rsidRPr="006E2287">
        <w:rPr>
          <w:sz w:val="28"/>
          <w:szCs w:val="28"/>
          <w:lang w:val="ru-RU"/>
        </w:rPr>
        <w:t>6. Оценка проектов и эффективности деятельности СО НКО.</w:t>
      </w:r>
    </w:p>
    <w:p w14:paraId="1468F4A4"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Тема</w:t>
      </w:r>
      <w:r>
        <w:rPr>
          <w:sz w:val="28"/>
          <w:szCs w:val="28"/>
        </w:rPr>
        <w:t> </w:t>
      </w:r>
      <w:r w:rsidRPr="006E2287">
        <w:rPr>
          <w:sz w:val="28"/>
          <w:szCs w:val="28"/>
          <w:lang w:val="ru-RU"/>
        </w:rPr>
        <w:t>7. Оценка эффективности волонтерской деятельности.</w:t>
      </w:r>
    </w:p>
    <w:p w14:paraId="197DF82B"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Тема</w:t>
      </w:r>
      <w:r>
        <w:rPr>
          <w:sz w:val="28"/>
          <w:szCs w:val="28"/>
        </w:rPr>
        <w:t> </w:t>
      </w:r>
      <w:r w:rsidRPr="006E2287">
        <w:rPr>
          <w:sz w:val="28"/>
          <w:szCs w:val="28"/>
          <w:lang w:val="ru-RU"/>
        </w:rPr>
        <w:t>8. Связи с общественностью. Популяризация деятельности. Прозрачность и доступность информации.</w:t>
      </w:r>
    </w:p>
    <w:p w14:paraId="10A65321"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Тема</w:t>
      </w:r>
      <w:r>
        <w:rPr>
          <w:sz w:val="28"/>
          <w:szCs w:val="28"/>
        </w:rPr>
        <w:t> </w:t>
      </w:r>
      <w:r w:rsidRPr="006E2287">
        <w:rPr>
          <w:sz w:val="28"/>
          <w:szCs w:val="28"/>
          <w:lang w:val="ru-RU"/>
        </w:rPr>
        <w:t>9. Развитие добровольчества (</w:t>
      </w:r>
      <w:proofErr w:type="spellStart"/>
      <w:r w:rsidRPr="006E2287">
        <w:rPr>
          <w:sz w:val="28"/>
          <w:szCs w:val="28"/>
          <w:lang w:val="ru-RU"/>
        </w:rPr>
        <w:t>волонтерства</w:t>
      </w:r>
      <w:proofErr w:type="spellEnd"/>
      <w:r w:rsidRPr="006E2287">
        <w:rPr>
          <w:sz w:val="28"/>
          <w:szCs w:val="28"/>
          <w:lang w:val="ru-RU"/>
        </w:rPr>
        <w:t>) в здравоохранении и социальном обслуживании.</w:t>
      </w:r>
    </w:p>
    <w:p w14:paraId="57CFD3BB"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Тема</w:t>
      </w:r>
      <w:r>
        <w:rPr>
          <w:sz w:val="28"/>
          <w:szCs w:val="28"/>
        </w:rPr>
        <w:t> </w:t>
      </w:r>
      <w:r w:rsidRPr="006E2287">
        <w:rPr>
          <w:sz w:val="28"/>
          <w:szCs w:val="28"/>
          <w:lang w:val="ru-RU"/>
        </w:rPr>
        <w:t>10. Развитие добровольчества (</w:t>
      </w:r>
      <w:proofErr w:type="spellStart"/>
      <w:r w:rsidRPr="006E2287">
        <w:rPr>
          <w:sz w:val="28"/>
          <w:szCs w:val="28"/>
          <w:lang w:val="ru-RU"/>
        </w:rPr>
        <w:t>волонтерства</w:t>
      </w:r>
      <w:proofErr w:type="spellEnd"/>
      <w:r w:rsidRPr="006E2287">
        <w:rPr>
          <w:sz w:val="28"/>
          <w:szCs w:val="28"/>
          <w:lang w:val="ru-RU"/>
        </w:rPr>
        <w:t>) в образовании и культуре.</w:t>
      </w:r>
    </w:p>
    <w:p w14:paraId="5AFA965B" w14:textId="77777777" w:rsidR="008E774F" w:rsidRPr="006E2287" w:rsidRDefault="008E774F" w:rsidP="008E774F">
      <w:pPr>
        <w:spacing w:after="0" w:line="360" w:lineRule="auto"/>
        <w:contextualSpacing/>
        <w:jc w:val="both"/>
        <w:rPr>
          <w:sz w:val="28"/>
          <w:szCs w:val="28"/>
          <w:lang w:val="ru-RU"/>
        </w:rPr>
      </w:pPr>
      <w:r w:rsidRPr="006E2287">
        <w:rPr>
          <w:sz w:val="28"/>
          <w:szCs w:val="28"/>
          <w:lang w:val="ru-RU"/>
        </w:rPr>
        <w:t>Тема</w:t>
      </w:r>
      <w:r>
        <w:rPr>
          <w:sz w:val="28"/>
          <w:szCs w:val="28"/>
        </w:rPr>
        <w:t> </w:t>
      </w:r>
      <w:r w:rsidRPr="006E2287">
        <w:rPr>
          <w:sz w:val="28"/>
          <w:szCs w:val="28"/>
          <w:lang w:val="ru-RU"/>
        </w:rPr>
        <w:t>11. Развитие добровольчества (</w:t>
      </w:r>
      <w:proofErr w:type="spellStart"/>
      <w:r w:rsidRPr="006E2287">
        <w:rPr>
          <w:sz w:val="28"/>
          <w:szCs w:val="28"/>
          <w:lang w:val="ru-RU"/>
        </w:rPr>
        <w:t>волонтерства</w:t>
      </w:r>
      <w:proofErr w:type="spellEnd"/>
      <w:r w:rsidRPr="006E2287">
        <w:rPr>
          <w:sz w:val="28"/>
          <w:szCs w:val="28"/>
          <w:lang w:val="ru-RU"/>
        </w:rPr>
        <w:t xml:space="preserve">) </w:t>
      </w:r>
      <w:proofErr w:type="gramStart"/>
      <w:r w:rsidRPr="006E2287">
        <w:rPr>
          <w:sz w:val="28"/>
          <w:szCs w:val="28"/>
          <w:lang w:val="ru-RU"/>
        </w:rPr>
        <w:t>в  сфере</w:t>
      </w:r>
      <w:proofErr w:type="gramEnd"/>
      <w:r w:rsidRPr="006E2287">
        <w:rPr>
          <w:sz w:val="28"/>
          <w:szCs w:val="28"/>
          <w:lang w:val="ru-RU"/>
        </w:rPr>
        <w:t xml:space="preserve"> физической культуры и спорта.</w:t>
      </w:r>
    </w:p>
    <w:p w14:paraId="5A6710B3" w14:textId="5B32FD5D" w:rsidR="008E774F" w:rsidRDefault="008E774F" w:rsidP="008E774F">
      <w:pPr>
        <w:spacing w:after="0" w:line="360" w:lineRule="auto"/>
        <w:contextualSpacing/>
        <w:jc w:val="both"/>
        <w:rPr>
          <w:sz w:val="28"/>
          <w:szCs w:val="28"/>
          <w:lang w:val="ru-RU"/>
        </w:rPr>
      </w:pPr>
      <w:r w:rsidRPr="006E2287">
        <w:rPr>
          <w:sz w:val="28"/>
          <w:szCs w:val="28"/>
          <w:lang w:val="ru-RU"/>
        </w:rPr>
        <w:lastRenderedPageBreak/>
        <w:t>Тема</w:t>
      </w:r>
      <w:r>
        <w:rPr>
          <w:sz w:val="28"/>
          <w:szCs w:val="28"/>
        </w:rPr>
        <w:t> </w:t>
      </w:r>
      <w:r w:rsidRPr="006E2287">
        <w:rPr>
          <w:sz w:val="28"/>
          <w:szCs w:val="28"/>
          <w:lang w:val="ru-RU"/>
        </w:rPr>
        <w:t>12. Развитие добровольчества (</w:t>
      </w:r>
      <w:proofErr w:type="spellStart"/>
      <w:r w:rsidRPr="006E2287">
        <w:rPr>
          <w:sz w:val="28"/>
          <w:szCs w:val="28"/>
          <w:lang w:val="ru-RU"/>
        </w:rPr>
        <w:t>волонтерства</w:t>
      </w:r>
      <w:proofErr w:type="spellEnd"/>
      <w:r w:rsidRPr="006E2287">
        <w:rPr>
          <w:sz w:val="28"/>
          <w:szCs w:val="28"/>
          <w:lang w:val="ru-RU"/>
        </w:rPr>
        <w:t>) в сфере охраны природы, предупреждения и ликвидации последствий чрезвычайных ситуаций.</w:t>
      </w:r>
    </w:p>
    <w:p w14:paraId="4E2EB625" w14:textId="77777777" w:rsidR="008E774F" w:rsidRPr="006E2287" w:rsidRDefault="008E774F" w:rsidP="008E774F">
      <w:pPr>
        <w:spacing w:after="0" w:line="360" w:lineRule="auto"/>
        <w:contextualSpacing/>
        <w:jc w:val="both"/>
        <w:rPr>
          <w:b/>
          <w:color w:val="000000"/>
          <w:sz w:val="28"/>
          <w:szCs w:val="28"/>
          <w:lang w:val="ru-RU"/>
        </w:rPr>
      </w:pPr>
    </w:p>
    <w:tbl>
      <w:tblPr>
        <w:tblpPr w:leftFromText="180" w:rightFromText="180" w:vertAnchor="text" w:horzAnchor="page" w:tblpX="1750" w:tblpY="137"/>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600"/>
        <w:gridCol w:w="4202"/>
        <w:gridCol w:w="918"/>
      </w:tblGrid>
      <w:tr w:rsidR="008E774F" w:rsidRPr="00353B32" w14:paraId="698531B5" w14:textId="77777777" w:rsidTr="00F60FCC">
        <w:trPr>
          <w:tblHeader/>
        </w:trPr>
        <w:tc>
          <w:tcPr>
            <w:tcW w:w="1129" w:type="dxa"/>
            <w:tcBorders>
              <w:bottom w:val="nil"/>
            </w:tcBorders>
          </w:tcPr>
          <w:p w14:paraId="3EF89598" w14:textId="77777777" w:rsidR="008E774F" w:rsidRPr="00353B32" w:rsidRDefault="008E774F" w:rsidP="00F60FCC">
            <w:pPr>
              <w:spacing w:after="0" w:line="240" w:lineRule="auto"/>
              <w:contextualSpacing/>
              <w:rPr>
                <w:bCs/>
                <w:szCs w:val="24"/>
              </w:rPr>
            </w:pPr>
            <w:proofErr w:type="spellStart"/>
            <w:r w:rsidRPr="00353B32">
              <w:rPr>
                <w:bCs/>
                <w:szCs w:val="24"/>
              </w:rPr>
              <w:t>Номер</w:t>
            </w:r>
            <w:proofErr w:type="spellEnd"/>
            <w:r w:rsidRPr="00353B32">
              <w:rPr>
                <w:bCs/>
                <w:szCs w:val="24"/>
              </w:rPr>
              <w:t xml:space="preserve"> </w:t>
            </w:r>
            <w:proofErr w:type="spellStart"/>
            <w:r w:rsidRPr="00353B32">
              <w:rPr>
                <w:bCs/>
                <w:szCs w:val="24"/>
              </w:rPr>
              <w:t>занятия</w:t>
            </w:r>
            <w:proofErr w:type="spellEnd"/>
          </w:p>
        </w:tc>
        <w:tc>
          <w:tcPr>
            <w:tcW w:w="3600" w:type="dxa"/>
            <w:tcBorders>
              <w:bottom w:val="nil"/>
            </w:tcBorders>
          </w:tcPr>
          <w:p w14:paraId="618FB7A4" w14:textId="77777777" w:rsidR="008E774F" w:rsidRPr="00353B32" w:rsidRDefault="008E774F" w:rsidP="00F60FCC">
            <w:pPr>
              <w:spacing w:after="0" w:line="240" w:lineRule="auto"/>
              <w:contextualSpacing/>
              <w:rPr>
                <w:bCs/>
                <w:szCs w:val="24"/>
              </w:rPr>
            </w:pPr>
            <w:proofErr w:type="spellStart"/>
            <w:r w:rsidRPr="00353B32">
              <w:rPr>
                <w:bCs/>
                <w:szCs w:val="24"/>
              </w:rPr>
              <w:t>Тема</w:t>
            </w:r>
            <w:proofErr w:type="spellEnd"/>
            <w:r w:rsidRPr="00353B32">
              <w:rPr>
                <w:bCs/>
                <w:szCs w:val="24"/>
              </w:rPr>
              <w:t xml:space="preserve"> </w:t>
            </w:r>
            <w:proofErr w:type="spellStart"/>
            <w:r w:rsidRPr="00353B32">
              <w:rPr>
                <w:bCs/>
                <w:szCs w:val="24"/>
              </w:rPr>
              <w:t>практического</w:t>
            </w:r>
            <w:proofErr w:type="spellEnd"/>
            <w:r w:rsidRPr="00353B32">
              <w:rPr>
                <w:bCs/>
                <w:szCs w:val="24"/>
              </w:rPr>
              <w:t xml:space="preserve"> </w:t>
            </w:r>
            <w:proofErr w:type="spellStart"/>
            <w:r w:rsidRPr="00353B32">
              <w:rPr>
                <w:bCs/>
                <w:szCs w:val="24"/>
              </w:rPr>
              <w:t>занятия</w:t>
            </w:r>
            <w:proofErr w:type="spellEnd"/>
            <w:r w:rsidRPr="00353B32">
              <w:rPr>
                <w:bCs/>
                <w:szCs w:val="24"/>
              </w:rPr>
              <w:t xml:space="preserve"> </w:t>
            </w:r>
          </w:p>
        </w:tc>
        <w:tc>
          <w:tcPr>
            <w:tcW w:w="4202" w:type="dxa"/>
            <w:tcBorders>
              <w:bottom w:val="nil"/>
            </w:tcBorders>
          </w:tcPr>
          <w:p w14:paraId="6184FD18" w14:textId="77777777" w:rsidR="008E774F" w:rsidRPr="00353B32" w:rsidRDefault="008E774F" w:rsidP="00F60FCC">
            <w:pPr>
              <w:spacing w:after="0" w:line="240" w:lineRule="auto"/>
              <w:contextualSpacing/>
              <w:rPr>
                <w:bCs/>
                <w:szCs w:val="24"/>
              </w:rPr>
            </w:pPr>
            <w:proofErr w:type="spellStart"/>
            <w:r w:rsidRPr="00353B32">
              <w:rPr>
                <w:bCs/>
                <w:szCs w:val="24"/>
              </w:rPr>
              <w:t>Методические</w:t>
            </w:r>
            <w:proofErr w:type="spellEnd"/>
            <w:r w:rsidRPr="00353B32">
              <w:rPr>
                <w:bCs/>
                <w:szCs w:val="24"/>
              </w:rPr>
              <w:t xml:space="preserve"> </w:t>
            </w:r>
            <w:proofErr w:type="spellStart"/>
            <w:r w:rsidRPr="00353B32">
              <w:rPr>
                <w:bCs/>
                <w:szCs w:val="24"/>
              </w:rPr>
              <w:t>рекомендации</w:t>
            </w:r>
            <w:proofErr w:type="spellEnd"/>
          </w:p>
        </w:tc>
        <w:tc>
          <w:tcPr>
            <w:tcW w:w="918" w:type="dxa"/>
            <w:tcBorders>
              <w:bottom w:val="nil"/>
            </w:tcBorders>
          </w:tcPr>
          <w:p w14:paraId="45EE7ED9" w14:textId="77777777" w:rsidR="008E774F" w:rsidRPr="00353B32" w:rsidRDefault="008E774F" w:rsidP="00F60FCC">
            <w:pPr>
              <w:spacing w:after="0" w:line="240" w:lineRule="auto"/>
              <w:ind w:left="-108" w:right="-40"/>
              <w:contextualSpacing/>
              <w:rPr>
                <w:bCs/>
                <w:szCs w:val="24"/>
              </w:rPr>
            </w:pPr>
            <w:proofErr w:type="spellStart"/>
            <w:r w:rsidRPr="00353B32">
              <w:rPr>
                <w:bCs/>
                <w:szCs w:val="24"/>
              </w:rPr>
              <w:t>Объем</w:t>
            </w:r>
            <w:proofErr w:type="spellEnd"/>
            <w:r w:rsidRPr="00353B32">
              <w:rPr>
                <w:bCs/>
                <w:szCs w:val="24"/>
              </w:rPr>
              <w:t xml:space="preserve">, </w:t>
            </w:r>
            <w:proofErr w:type="spellStart"/>
            <w:r w:rsidRPr="00353B32">
              <w:rPr>
                <w:bCs/>
                <w:szCs w:val="24"/>
              </w:rPr>
              <w:t>час</w:t>
            </w:r>
            <w:proofErr w:type="spellEnd"/>
            <w:r w:rsidRPr="00353B32">
              <w:rPr>
                <w:bCs/>
                <w:szCs w:val="24"/>
              </w:rPr>
              <w:t>.</w:t>
            </w:r>
          </w:p>
        </w:tc>
      </w:tr>
      <w:tr w:rsidR="008E774F" w:rsidRPr="00353B32" w14:paraId="22F6B209"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trHeight w:val="994"/>
        </w:trPr>
        <w:tc>
          <w:tcPr>
            <w:tcW w:w="1129" w:type="dxa"/>
            <w:tcBorders>
              <w:top w:val="single" w:sz="6" w:space="0" w:color="000000"/>
              <w:left w:val="single" w:sz="4" w:space="0" w:color="auto"/>
              <w:bottom w:val="single" w:sz="6" w:space="0" w:color="000000"/>
            </w:tcBorders>
          </w:tcPr>
          <w:p w14:paraId="35D0D5A8" w14:textId="77777777" w:rsidR="008E774F" w:rsidRPr="00353B32" w:rsidRDefault="008E774F" w:rsidP="00F60FCC">
            <w:pPr>
              <w:spacing w:after="0" w:line="240" w:lineRule="auto"/>
              <w:ind w:right="-108"/>
              <w:contextualSpacing/>
              <w:rPr>
                <w:bCs/>
                <w:szCs w:val="24"/>
              </w:rPr>
            </w:pPr>
            <w:r>
              <w:rPr>
                <w:bCs/>
                <w:szCs w:val="24"/>
              </w:rPr>
              <w:t>1</w:t>
            </w:r>
          </w:p>
        </w:tc>
        <w:tc>
          <w:tcPr>
            <w:tcW w:w="3600" w:type="dxa"/>
            <w:tcBorders>
              <w:top w:val="single" w:sz="6" w:space="0" w:color="000000"/>
              <w:bottom w:val="single" w:sz="6" w:space="0" w:color="000000"/>
            </w:tcBorders>
          </w:tcPr>
          <w:p w14:paraId="27A14CE6" w14:textId="77777777" w:rsidR="008E774F" w:rsidRPr="006E2287" w:rsidRDefault="008E774F" w:rsidP="00F60FCC">
            <w:pPr>
              <w:spacing w:after="0" w:line="240" w:lineRule="auto"/>
              <w:contextualSpacing/>
              <w:rPr>
                <w:szCs w:val="24"/>
                <w:lang w:val="ru-RU"/>
              </w:rPr>
            </w:pPr>
            <w:r w:rsidRPr="006E2287">
              <w:rPr>
                <w:szCs w:val="24"/>
                <w:lang w:val="ru-RU"/>
              </w:rPr>
              <w:t>Социально ориентированные НКО в структуре российского гражданского общества: фирмы, количественные и качественные характеристики, связи с другими секторами (государство и рынок), формы добровольных объединений граждан за рубежом.</w:t>
            </w:r>
          </w:p>
        </w:tc>
        <w:tc>
          <w:tcPr>
            <w:tcW w:w="4202" w:type="dxa"/>
            <w:tcBorders>
              <w:top w:val="single" w:sz="6" w:space="0" w:color="000000"/>
              <w:bottom w:val="single" w:sz="6" w:space="0" w:color="000000"/>
            </w:tcBorders>
          </w:tcPr>
          <w:p w14:paraId="720FD63D" w14:textId="77777777" w:rsidR="008E774F" w:rsidRPr="006E2287" w:rsidRDefault="008E774F" w:rsidP="00F60FCC">
            <w:pPr>
              <w:spacing w:after="0" w:line="240" w:lineRule="auto"/>
              <w:contextualSpacing/>
              <w:rPr>
                <w:szCs w:val="24"/>
                <w:lang w:val="ru-RU"/>
              </w:rPr>
            </w:pPr>
            <w:r w:rsidRPr="006E2287">
              <w:rPr>
                <w:szCs w:val="24"/>
                <w:lang w:val="ru-RU"/>
              </w:rPr>
              <w:t>Понятие НКО (корпоративные и унитарные), социально ориентированных НКО, их формы и местоположение в структуре российского гражданской) общества.</w:t>
            </w:r>
          </w:p>
        </w:tc>
        <w:tc>
          <w:tcPr>
            <w:tcW w:w="918" w:type="dxa"/>
            <w:tcBorders>
              <w:top w:val="single" w:sz="6" w:space="0" w:color="000000"/>
              <w:bottom w:val="single" w:sz="6" w:space="0" w:color="000000"/>
              <w:right w:val="single" w:sz="4" w:space="0" w:color="auto"/>
            </w:tcBorders>
          </w:tcPr>
          <w:p w14:paraId="649AD553" w14:textId="77777777" w:rsidR="008E774F" w:rsidRPr="00353B32" w:rsidRDefault="008E774F" w:rsidP="00F60FCC">
            <w:pPr>
              <w:spacing w:after="0" w:line="240" w:lineRule="auto"/>
              <w:contextualSpacing/>
              <w:rPr>
                <w:spacing w:val="-4"/>
                <w:szCs w:val="24"/>
              </w:rPr>
            </w:pPr>
            <w:r>
              <w:rPr>
                <w:spacing w:val="-4"/>
                <w:szCs w:val="24"/>
              </w:rPr>
              <w:t>4</w:t>
            </w:r>
          </w:p>
        </w:tc>
      </w:tr>
      <w:tr w:rsidR="008E774F" w:rsidRPr="00353B32" w14:paraId="1BC4A51F"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129" w:type="dxa"/>
            <w:tcBorders>
              <w:top w:val="single" w:sz="6" w:space="0" w:color="000000"/>
              <w:left w:val="single" w:sz="4" w:space="0" w:color="auto"/>
              <w:bottom w:val="single" w:sz="6" w:space="0" w:color="000000"/>
            </w:tcBorders>
          </w:tcPr>
          <w:p w14:paraId="6D18D7C9" w14:textId="77777777" w:rsidR="008E774F" w:rsidRPr="00353B32" w:rsidRDefault="008E774F" w:rsidP="00F60FCC">
            <w:pPr>
              <w:spacing w:after="0" w:line="240" w:lineRule="auto"/>
              <w:ind w:right="-108"/>
              <w:contextualSpacing/>
              <w:rPr>
                <w:bCs/>
                <w:szCs w:val="24"/>
              </w:rPr>
            </w:pPr>
            <w:r>
              <w:rPr>
                <w:bCs/>
                <w:szCs w:val="24"/>
              </w:rPr>
              <w:t>2</w:t>
            </w:r>
          </w:p>
        </w:tc>
        <w:tc>
          <w:tcPr>
            <w:tcW w:w="3600" w:type="dxa"/>
            <w:tcBorders>
              <w:top w:val="single" w:sz="6" w:space="0" w:color="000000"/>
              <w:bottom w:val="single" w:sz="6" w:space="0" w:color="000000"/>
            </w:tcBorders>
          </w:tcPr>
          <w:p w14:paraId="6D1B3606" w14:textId="77777777" w:rsidR="008E774F" w:rsidRPr="006E2287" w:rsidRDefault="008E774F" w:rsidP="00F60FCC">
            <w:pPr>
              <w:spacing w:after="0" w:line="240" w:lineRule="auto"/>
              <w:contextualSpacing/>
              <w:rPr>
                <w:szCs w:val="24"/>
                <w:lang w:val="ru-RU"/>
              </w:rPr>
            </w:pPr>
            <w:r w:rsidRPr="006E2287">
              <w:rPr>
                <w:szCs w:val="24"/>
                <w:lang w:val="ru-RU"/>
              </w:rPr>
              <w:t>Законодательное регулирование добровольчества (</w:t>
            </w:r>
            <w:proofErr w:type="spellStart"/>
            <w:r w:rsidRPr="006E2287">
              <w:rPr>
                <w:szCs w:val="24"/>
                <w:lang w:val="ru-RU"/>
              </w:rPr>
              <w:t>волонтерства</w:t>
            </w:r>
            <w:proofErr w:type="spellEnd"/>
            <w:r w:rsidRPr="006E2287">
              <w:rPr>
                <w:szCs w:val="24"/>
                <w:lang w:val="ru-RU"/>
              </w:rPr>
              <w:t>) и СО НКО в России.  Государственная политика в области содействия развитию институтов гражданского общества и формы государственной поддержки добровольчества (</w:t>
            </w:r>
            <w:proofErr w:type="spellStart"/>
            <w:r w:rsidRPr="006E2287">
              <w:rPr>
                <w:szCs w:val="24"/>
                <w:lang w:val="ru-RU"/>
              </w:rPr>
              <w:t>волонтерства</w:t>
            </w:r>
            <w:proofErr w:type="spellEnd"/>
            <w:r w:rsidRPr="006E2287">
              <w:rPr>
                <w:szCs w:val="24"/>
                <w:lang w:val="ru-RU"/>
              </w:rPr>
              <w:t>) и СО НКО.</w:t>
            </w:r>
          </w:p>
        </w:tc>
        <w:tc>
          <w:tcPr>
            <w:tcW w:w="4202" w:type="dxa"/>
            <w:tcBorders>
              <w:top w:val="single" w:sz="6" w:space="0" w:color="000000"/>
              <w:bottom w:val="single" w:sz="6" w:space="0" w:color="000000"/>
            </w:tcBorders>
          </w:tcPr>
          <w:p w14:paraId="47F475B2" w14:textId="77777777" w:rsidR="008E774F" w:rsidRPr="006E2287" w:rsidRDefault="008E774F" w:rsidP="00F60FCC">
            <w:pPr>
              <w:spacing w:after="0" w:line="240" w:lineRule="auto"/>
              <w:contextualSpacing/>
              <w:rPr>
                <w:szCs w:val="24"/>
                <w:lang w:val="ru-RU"/>
              </w:rPr>
            </w:pPr>
            <w:r w:rsidRPr="006E2287">
              <w:rPr>
                <w:szCs w:val="24"/>
                <w:lang w:val="ru-RU"/>
              </w:rPr>
              <w:t>Законодательная и нормативно-правовая база регулирования деятельности некоммерческих организаций. Характеристика организаций отдельных организационно-правовых форм (общественные организации, общественные движения, учреждения, фонды, органы общественной самодеятельности, некоммерческие партнерства, АНО, объединения юридических лиц и т. д.).</w:t>
            </w:r>
          </w:p>
        </w:tc>
        <w:tc>
          <w:tcPr>
            <w:tcW w:w="918" w:type="dxa"/>
            <w:tcBorders>
              <w:top w:val="single" w:sz="6" w:space="0" w:color="000000"/>
              <w:bottom w:val="single" w:sz="6" w:space="0" w:color="000000"/>
              <w:right w:val="single" w:sz="4" w:space="0" w:color="auto"/>
            </w:tcBorders>
          </w:tcPr>
          <w:p w14:paraId="08540EB3" w14:textId="77777777" w:rsidR="008E774F" w:rsidRPr="00353B32" w:rsidRDefault="008E774F" w:rsidP="00F60FCC">
            <w:pPr>
              <w:spacing w:after="0" w:line="240" w:lineRule="auto"/>
              <w:contextualSpacing/>
              <w:rPr>
                <w:spacing w:val="-4"/>
                <w:szCs w:val="24"/>
              </w:rPr>
            </w:pPr>
            <w:r>
              <w:rPr>
                <w:spacing w:val="-4"/>
                <w:szCs w:val="24"/>
              </w:rPr>
              <w:t>2</w:t>
            </w:r>
          </w:p>
        </w:tc>
      </w:tr>
      <w:tr w:rsidR="008E774F" w:rsidRPr="00353B32" w14:paraId="06867E13"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129" w:type="dxa"/>
            <w:tcBorders>
              <w:top w:val="single" w:sz="6" w:space="0" w:color="000000"/>
              <w:left w:val="single" w:sz="4" w:space="0" w:color="auto"/>
              <w:bottom w:val="single" w:sz="6" w:space="0" w:color="000000"/>
            </w:tcBorders>
          </w:tcPr>
          <w:p w14:paraId="61FF63A9" w14:textId="77777777" w:rsidR="008E774F" w:rsidRPr="00353B32" w:rsidRDefault="008E774F" w:rsidP="00F60FCC">
            <w:pPr>
              <w:spacing w:after="0" w:line="240" w:lineRule="auto"/>
              <w:ind w:right="-108"/>
              <w:contextualSpacing/>
              <w:rPr>
                <w:bCs/>
                <w:szCs w:val="24"/>
              </w:rPr>
            </w:pPr>
            <w:r>
              <w:rPr>
                <w:bCs/>
                <w:szCs w:val="24"/>
              </w:rPr>
              <w:t>3</w:t>
            </w:r>
          </w:p>
        </w:tc>
        <w:tc>
          <w:tcPr>
            <w:tcW w:w="3600" w:type="dxa"/>
            <w:tcBorders>
              <w:top w:val="single" w:sz="6" w:space="0" w:color="000000"/>
              <w:bottom w:val="single" w:sz="6" w:space="0" w:color="000000"/>
            </w:tcBorders>
          </w:tcPr>
          <w:p w14:paraId="1D9F3C96" w14:textId="77777777" w:rsidR="008E774F" w:rsidRPr="006E2287" w:rsidRDefault="008E774F" w:rsidP="00F60FCC">
            <w:pPr>
              <w:spacing w:after="0" w:line="240" w:lineRule="auto"/>
              <w:contextualSpacing/>
              <w:rPr>
                <w:szCs w:val="24"/>
                <w:lang w:val="ru-RU"/>
              </w:rPr>
            </w:pPr>
            <w:r w:rsidRPr="006E2287">
              <w:rPr>
                <w:szCs w:val="24"/>
                <w:lang w:val="ru-RU"/>
              </w:rPr>
              <w:t>Законодательное регулирование добровольчества (</w:t>
            </w:r>
            <w:proofErr w:type="spellStart"/>
            <w:r w:rsidRPr="006E2287">
              <w:rPr>
                <w:szCs w:val="24"/>
                <w:lang w:val="ru-RU"/>
              </w:rPr>
              <w:t>волонтерства</w:t>
            </w:r>
            <w:proofErr w:type="spellEnd"/>
            <w:r w:rsidRPr="006E2287">
              <w:rPr>
                <w:szCs w:val="24"/>
                <w:lang w:val="ru-RU"/>
              </w:rPr>
              <w:t>) и СО НКО в России.  Государственная политика в области содействия развитию институтов гражданского общества и формы государственной поддержки добровольчества (</w:t>
            </w:r>
            <w:proofErr w:type="spellStart"/>
            <w:r w:rsidRPr="006E2287">
              <w:rPr>
                <w:szCs w:val="24"/>
                <w:lang w:val="ru-RU"/>
              </w:rPr>
              <w:t>волонтерства</w:t>
            </w:r>
            <w:proofErr w:type="spellEnd"/>
            <w:r w:rsidRPr="006E2287">
              <w:rPr>
                <w:szCs w:val="24"/>
                <w:lang w:val="ru-RU"/>
              </w:rPr>
              <w:t>) и СО НКО.</w:t>
            </w:r>
          </w:p>
        </w:tc>
        <w:tc>
          <w:tcPr>
            <w:tcW w:w="4202" w:type="dxa"/>
            <w:tcBorders>
              <w:top w:val="single" w:sz="6" w:space="0" w:color="000000"/>
              <w:bottom w:val="single" w:sz="6" w:space="0" w:color="000000"/>
            </w:tcBorders>
          </w:tcPr>
          <w:p w14:paraId="00E41971" w14:textId="77777777" w:rsidR="008E774F" w:rsidRPr="006E2287" w:rsidRDefault="008E774F" w:rsidP="00F60FCC">
            <w:pPr>
              <w:spacing w:after="0" w:line="240" w:lineRule="auto"/>
              <w:contextualSpacing/>
              <w:jc w:val="both"/>
              <w:rPr>
                <w:szCs w:val="24"/>
                <w:lang w:val="ru-RU"/>
              </w:rPr>
            </w:pPr>
            <w:r w:rsidRPr="006E2287">
              <w:rPr>
                <w:szCs w:val="24"/>
                <w:lang w:val="ru-RU"/>
              </w:rPr>
              <w:t>Государственная политика в области содействия развитию институтов гражданского общества: этапы формирования и современное содержание.</w:t>
            </w:r>
          </w:p>
          <w:p w14:paraId="49B0BA73" w14:textId="77777777" w:rsidR="008E774F" w:rsidRPr="006E2287" w:rsidRDefault="008E774F" w:rsidP="00F60FCC">
            <w:pPr>
              <w:spacing w:after="0" w:line="240" w:lineRule="auto"/>
              <w:contextualSpacing/>
              <w:jc w:val="both"/>
              <w:rPr>
                <w:szCs w:val="24"/>
                <w:lang w:val="ru-RU"/>
              </w:rPr>
            </w:pPr>
            <w:r w:rsidRPr="006E2287">
              <w:rPr>
                <w:szCs w:val="24"/>
                <w:lang w:val="ru-RU"/>
              </w:rPr>
              <w:t>Добровольчество (</w:t>
            </w:r>
            <w:proofErr w:type="spellStart"/>
            <w:r w:rsidRPr="006E2287">
              <w:rPr>
                <w:szCs w:val="24"/>
                <w:lang w:val="ru-RU"/>
              </w:rPr>
              <w:t>волонтерство</w:t>
            </w:r>
            <w:proofErr w:type="spellEnd"/>
            <w:r w:rsidRPr="006E2287">
              <w:rPr>
                <w:szCs w:val="24"/>
                <w:lang w:val="ru-RU"/>
              </w:rPr>
              <w:t>) и СОНКО как объекты государственной политики, направления и цели поддержки.</w:t>
            </w:r>
          </w:p>
        </w:tc>
        <w:tc>
          <w:tcPr>
            <w:tcW w:w="918" w:type="dxa"/>
            <w:tcBorders>
              <w:top w:val="single" w:sz="6" w:space="0" w:color="000000"/>
              <w:bottom w:val="single" w:sz="6" w:space="0" w:color="000000"/>
              <w:right w:val="single" w:sz="4" w:space="0" w:color="auto"/>
            </w:tcBorders>
          </w:tcPr>
          <w:p w14:paraId="1BEDA2AD" w14:textId="77777777" w:rsidR="008E774F" w:rsidRPr="00353B32" w:rsidRDefault="008E774F" w:rsidP="00F60FCC">
            <w:pPr>
              <w:spacing w:after="0" w:line="240" w:lineRule="auto"/>
              <w:contextualSpacing/>
              <w:rPr>
                <w:spacing w:val="-4"/>
                <w:szCs w:val="24"/>
              </w:rPr>
            </w:pPr>
            <w:r w:rsidRPr="00353B32">
              <w:rPr>
                <w:spacing w:val="-4"/>
                <w:szCs w:val="24"/>
              </w:rPr>
              <w:t>2</w:t>
            </w:r>
          </w:p>
        </w:tc>
      </w:tr>
      <w:tr w:rsidR="008E774F" w:rsidRPr="00353B32" w14:paraId="7359A30E"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129" w:type="dxa"/>
            <w:tcBorders>
              <w:top w:val="single" w:sz="6" w:space="0" w:color="000000"/>
              <w:left w:val="single" w:sz="4" w:space="0" w:color="auto"/>
              <w:bottom w:val="single" w:sz="6" w:space="0" w:color="000000"/>
            </w:tcBorders>
          </w:tcPr>
          <w:p w14:paraId="709F4D5B" w14:textId="77777777" w:rsidR="008E774F" w:rsidRPr="00353B32" w:rsidRDefault="008E774F" w:rsidP="00F60FCC">
            <w:pPr>
              <w:spacing w:after="0" w:line="240" w:lineRule="auto"/>
              <w:ind w:right="-108"/>
              <w:contextualSpacing/>
              <w:rPr>
                <w:bCs/>
                <w:szCs w:val="24"/>
              </w:rPr>
            </w:pPr>
            <w:r>
              <w:rPr>
                <w:bCs/>
                <w:szCs w:val="24"/>
              </w:rPr>
              <w:t>4</w:t>
            </w:r>
          </w:p>
        </w:tc>
        <w:tc>
          <w:tcPr>
            <w:tcW w:w="3600" w:type="dxa"/>
            <w:tcBorders>
              <w:top w:val="single" w:sz="6" w:space="0" w:color="000000"/>
              <w:bottom w:val="single" w:sz="6" w:space="0" w:color="000000"/>
            </w:tcBorders>
          </w:tcPr>
          <w:p w14:paraId="2A678D94" w14:textId="77777777" w:rsidR="008E774F" w:rsidRPr="006E2287" w:rsidRDefault="008E774F" w:rsidP="00F60FCC">
            <w:pPr>
              <w:spacing w:after="0" w:line="240" w:lineRule="auto"/>
              <w:contextualSpacing/>
              <w:rPr>
                <w:szCs w:val="24"/>
                <w:lang w:val="ru-RU"/>
              </w:rPr>
            </w:pPr>
            <w:r w:rsidRPr="006E2287">
              <w:rPr>
                <w:szCs w:val="24"/>
                <w:lang w:val="ru-RU"/>
              </w:rPr>
              <w:t>Инфраструктура развития волонтерской деятельности и СО НКО: модели ресурсных центров, волонтерских центров, финансовая поддержка СО НКО и добровольчества (</w:t>
            </w:r>
            <w:proofErr w:type="spellStart"/>
            <w:r w:rsidRPr="006E2287">
              <w:rPr>
                <w:szCs w:val="24"/>
                <w:lang w:val="ru-RU"/>
              </w:rPr>
              <w:t>волонтерства</w:t>
            </w:r>
            <w:proofErr w:type="spellEnd"/>
            <w:r w:rsidRPr="006E2287">
              <w:rPr>
                <w:szCs w:val="24"/>
                <w:lang w:val="ru-RU"/>
              </w:rPr>
              <w:t>) на муниципальном, региональном, федеральном уровне.</w:t>
            </w:r>
          </w:p>
        </w:tc>
        <w:tc>
          <w:tcPr>
            <w:tcW w:w="4202" w:type="dxa"/>
            <w:tcBorders>
              <w:top w:val="single" w:sz="6" w:space="0" w:color="000000"/>
              <w:bottom w:val="single" w:sz="6" w:space="0" w:color="000000"/>
            </w:tcBorders>
          </w:tcPr>
          <w:p w14:paraId="61AF216F" w14:textId="77777777" w:rsidR="008E774F" w:rsidRPr="006E2287" w:rsidRDefault="008E774F" w:rsidP="00F60FCC">
            <w:pPr>
              <w:spacing w:after="0" w:line="240" w:lineRule="auto"/>
              <w:contextualSpacing/>
              <w:rPr>
                <w:szCs w:val="24"/>
                <w:lang w:val="ru-RU"/>
              </w:rPr>
            </w:pPr>
            <w:r w:rsidRPr="006E2287">
              <w:rPr>
                <w:szCs w:val="24"/>
                <w:lang w:val="ru-RU"/>
              </w:rPr>
              <w:t>Системообразующая деятельность на примерах деятельности Федерального агентства по делам молодежи, ФГБУ «Роспатриотцентр», Ассоциации волонтерских центров по поддержке и развитию инфраструктуры добровольчества (</w:t>
            </w:r>
            <w:proofErr w:type="spellStart"/>
            <w:r w:rsidRPr="006E2287">
              <w:rPr>
                <w:szCs w:val="24"/>
                <w:lang w:val="ru-RU"/>
              </w:rPr>
              <w:t>волонтерства</w:t>
            </w:r>
            <w:proofErr w:type="spellEnd"/>
            <w:r w:rsidRPr="006E2287">
              <w:rPr>
                <w:szCs w:val="24"/>
                <w:lang w:val="ru-RU"/>
              </w:rPr>
              <w:t>) в России и / или других организаций.</w:t>
            </w:r>
          </w:p>
        </w:tc>
        <w:tc>
          <w:tcPr>
            <w:tcW w:w="918" w:type="dxa"/>
            <w:tcBorders>
              <w:top w:val="single" w:sz="6" w:space="0" w:color="000000"/>
              <w:bottom w:val="single" w:sz="6" w:space="0" w:color="000000"/>
              <w:right w:val="single" w:sz="4" w:space="0" w:color="auto"/>
            </w:tcBorders>
          </w:tcPr>
          <w:p w14:paraId="16A281C8" w14:textId="77777777" w:rsidR="008E774F" w:rsidRPr="00353B32" w:rsidRDefault="008E774F" w:rsidP="00F60FCC">
            <w:pPr>
              <w:spacing w:after="0" w:line="240" w:lineRule="auto"/>
              <w:contextualSpacing/>
              <w:rPr>
                <w:spacing w:val="-4"/>
                <w:szCs w:val="24"/>
              </w:rPr>
            </w:pPr>
            <w:r>
              <w:rPr>
                <w:spacing w:val="-4"/>
                <w:szCs w:val="24"/>
              </w:rPr>
              <w:t>4</w:t>
            </w:r>
          </w:p>
        </w:tc>
      </w:tr>
      <w:tr w:rsidR="008E774F" w:rsidRPr="00353B32" w14:paraId="5FB2C202"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129" w:type="dxa"/>
            <w:tcBorders>
              <w:top w:val="single" w:sz="6" w:space="0" w:color="000000"/>
              <w:left w:val="single" w:sz="4" w:space="0" w:color="auto"/>
              <w:bottom w:val="single" w:sz="6" w:space="0" w:color="000000"/>
            </w:tcBorders>
          </w:tcPr>
          <w:p w14:paraId="50D14247" w14:textId="77777777" w:rsidR="008E774F" w:rsidRPr="00353B32" w:rsidRDefault="008E774F" w:rsidP="00F60FCC">
            <w:pPr>
              <w:spacing w:after="0" w:line="240" w:lineRule="auto"/>
              <w:ind w:right="-108"/>
              <w:contextualSpacing/>
              <w:rPr>
                <w:bCs/>
                <w:szCs w:val="24"/>
              </w:rPr>
            </w:pPr>
            <w:r>
              <w:rPr>
                <w:bCs/>
                <w:szCs w:val="24"/>
              </w:rPr>
              <w:t>5</w:t>
            </w:r>
          </w:p>
        </w:tc>
        <w:tc>
          <w:tcPr>
            <w:tcW w:w="3600" w:type="dxa"/>
            <w:tcBorders>
              <w:top w:val="single" w:sz="6" w:space="0" w:color="000000"/>
              <w:bottom w:val="single" w:sz="6" w:space="0" w:color="000000"/>
            </w:tcBorders>
          </w:tcPr>
          <w:p w14:paraId="06E870BE" w14:textId="77777777" w:rsidR="008E774F" w:rsidRPr="006E2287" w:rsidRDefault="008E774F" w:rsidP="00F60FCC">
            <w:pPr>
              <w:spacing w:after="0" w:line="240" w:lineRule="auto"/>
              <w:contextualSpacing/>
              <w:rPr>
                <w:szCs w:val="24"/>
                <w:lang w:val="ru-RU"/>
              </w:rPr>
            </w:pPr>
            <w:r w:rsidRPr="006E2287">
              <w:rPr>
                <w:szCs w:val="24"/>
                <w:lang w:val="ru-RU"/>
              </w:rPr>
              <w:t>Организационные структуры НКО. Виды и уровни управления. Органы управления в СО НКО, особенности функционирования.</w:t>
            </w:r>
          </w:p>
        </w:tc>
        <w:tc>
          <w:tcPr>
            <w:tcW w:w="4202" w:type="dxa"/>
            <w:tcBorders>
              <w:top w:val="single" w:sz="6" w:space="0" w:color="000000"/>
              <w:bottom w:val="single" w:sz="6" w:space="0" w:color="000000"/>
            </w:tcBorders>
          </w:tcPr>
          <w:p w14:paraId="1E39DF6C" w14:textId="77777777" w:rsidR="008E774F" w:rsidRPr="006E2287" w:rsidRDefault="008E774F" w:rsidP="00F60FCC">
            <w:pPr>
              <w:spacing w:after="0" w:line="240" w:lineRule="auto"/>
              <w:contextualSpacing/>
              <w:rPr>
                <w:szCs w:val="24"/>
                <w:lang w:val="ru-RU"/>
              </w:rPr>
            </w:pPr>
            <w:r w:rsidRPr="006E2287">
              <w:rPr>
                <w:szCs w:val="24"/>
                <w:lang w:val="ru-RU"/>
              </w:rPr>
              <w:t>Виды управления в НКО. Органы управления в НКО. проблемы их взаимодействия</w:t>
            </w:r>
          </w:p>
          <w:p w14:paraId="2D3D0721" w14:textId="77777777" w:rsidR="008E774F" w:rsidRPr="00353B32" w:rsidRDefault="008E774F" w:rsidP="00F60FCC">
            <w:pPr>
              <w:spacing w:after="0" w:line="240" w:lineRule="auto"/>
              <w:contextualSpacing/>
              <w:rPr>
                <w:szCs w:val="24"/>
              </w:rPr>
            </w:pPr>
            <w:r w:rsidRPr="006E2287">
              <w:rPr>
                <w:szCs w:val="24"/>
                <w:lang w:val="ru-RU"/>
              </w:rPr>
              <w:t xml:space="preserve">Системная модель стратегического управления. Группы процессов управления. Методы структуризации управления. Структурная декомпозиция работ и матрица распределения </w:t>
            </w:r>
            <w:r w:rsidRPr="006E2287">
              <w:rPr>
                <w:szCs w:val="24"/>
                <w:lang w:val="ru-RU"/>
              </w:rPr>
              <w:lastRenderedPageBreak/>
              <w:t xml:space="preserve">ответственности. Функции управления проектами и критерии оценки. Виды ресурсов проектов в СОНКО. </w:t>
            </w:r>
            <w:proofErr w:type="spellStart"/>
            <w:r w:rsidRPr="00353B32">
              <w:rPr>
                <w:szCs w:val="24"/>
              </w:rPr>
              <w:t>Ресурсное</w:t>
            </w:r>
            <w:proofErr w:type="spellEnd"/>
            <w:r w:rsidRPr="00353B32">
              <w:rPr>
                <w:szCs w:val="24"/>
              </w:rPr>
              <w:t xml:space="preserve"> </w:t>
            </w:r>
            <w:proofErr w:type="spellStart"/>
            <w:r w:rsidRPr="00353B32">
              <w:rPr>
                <w:szCs w:val="24"/>
              </w:rPr>
              <w:t>планирование</w:t>
            </w:r>
            <w:proofErr w:type="spellEnd"/>
            <w:r w:rsidRPr="00353B32">
              <w:rPr>
                <w:szCs w:val="24"/>
              </w:rPr>
              <w:t>.</w:t>
            </w:r>
          </w:p>
        </w:tc>
        <w:tc>
          <w:tcPr>
            <w:tcW w:w="918" w:type="dxa"/>
            <w:tcBorders>
              <w:top w:val="single" w:sz="6" w:space="0" w:color="000000"/>
              <w:bottom w:val="single" w:sz="6" w:space="0" w:color="000000"/>
              <w:right w:val="single" w:sz="4" w:space="0" w:color="auto"/>
            </w:tcBorders>
          </w:tcPr>
          <w:p w14:paraId="19474F1D" w14:textId="77777777" w:rsidR="008E774F" w:rsidRPr="00353B32" w:rsidRDefault="008E774F" w:rsidP="00F60FCC">
            <w:pPr>
              <w:spacing w:after="0" w:line="240" w:lineRule="auto"/>
              <w:contextualSpacing/>
              <w:rPr>
                <w:spacing w:val="-4"/>
                <w:szCs w:val="24"/>
              </w:rPr>
            </w:pPr>
            <w:r w:rsidRPr="00353B32">
              <w:rPr>
                <w:spacing w:val="-4"/>
                <w:szCs w:val="24"/>
              </w:rPr>
              <w:lastRenderedPageBreak/>
              <w:t>2</w:t>
            </w:r>
          </w:p>
        </w:tc>
      </w:tr>
      <w:tr w:rsidR="008E774F" w:rsidRPr="00353B32" w14:paraId="2121731E"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129" w:type="dxa"/>
            <w:tcBorders>
              <w:top w:val="single" w:sz="6" w:space="0" w:color="000000"/>
              <w:left w:val="single" w:sz="4" w:space="0" w:color="auto"/>
              <w:bottom w:val="single" w:sz="6" w:space="0" w:color="000000"/>
            </w:tcBorders>
          </w:tcPr>
          <w:p w14:paraId="67C9A296" w14:textId="77777777" w:rsidR="008E774F" w:rsidRPr="00353B32" w:rsidRDefault="008E774F" w:rsidP="00F60FCC">
            <w:pPr>
              <w:spacing w:after="0" w:line="240" w:lineRule="auto"/>
              <w:ind w:right="-108"/>
              <w:contextualSpacing/>
              <w:rPr>
                <w:bCs/>
                <w:szCs w:val="24"/>
              </w:rPr>
            </w:pPr>
            <w:r>
              <w:rPr>
                <w:bCs/>
                <w:szCs w:val="24"/>
              </w:rPr>
              <w:t>6</w:t>
            </w:r>
          </w:p>
        </w:tc>
        <w:tc>
          <w:tcPr>
            <w:tcW w:w="3600" w:type="dxa"/>
            <w:tcBorders>
              <w:top w:val="single" w:sz="6" w:space="0" w:color="000000"/>
              <w:bottom w:val="single" w:sz="6" w:space="0" w:color="000000"/>
            </w:tcBorders>
          </w:tcPr>
          <w:p w14:paraId="3D6F48DB" w14:textId="77777777" w:rsidR="008E774F" w:rsidRPr="006E2287" w:rsidRDefault="008E774F" w:rsidP="00F60FCC">
            <w:pPr>
              <w:spacing w:after="0" w:line="240" w:lineRule="auto"/>
              <w:contextualSpacing/>
              <w:rPr>
                <w:szCs w:val="24"/>
                <w:lang w:val="ru-RU"/>
              </w:rPr>
            </w:pPr>
            <w:r w:rsidRPr="006E2287">
              <w:rPr>
                <w:szCs w:val="24"/>
                <w:lang w:val="ru-RU"/>
              </w:rPr>
              <w:t>Оценка проектов и эффективности деятельности СО НКО.</w:t>
            </w:r>
          </w:p>
        </w:tc>
        <w:tc>
          <w:tcPr>
            <w:tcW w:w="4202" w:type="dxa"/>
            <w:tcBorders>
              <w:top w:val="single" w:sz="6" w:space="0" w:color="000000"/>
              <w:bottom w:val="single" w:sz="6" w:space="0" w:color="000000"/>
            </w:tcBorders>
          </w:tcPr>
          <w:p w14:paraId="714AD6C4" w14:textId="77777777" w:rsidR="008E774F" w:rsidRPr="006E2287" w:rsidRDefault="008E774F" w:rsidP="00F60FCC">
            <w:pPr>
              <w:spacing w:after="0" w:line="240" w:lineRule="auto"/>
              <w:ind w:hanging="17"/>
              <w:contextualSpacing/>
              <w:rPr>
                <w:szCs w:val="24"/>
                <w:lang w:val="ru-RU"/>
              </w:rPr>
            </w:pPr>
            <w:r w:rsidRPr="006E2287">
              <w:rPr>
                <w:szCs w:val="24"/>
                <w:lang w:val="ru-RU"/>
              </w:rPr>
              <w:t>Некоммерческие организации, социальное предпринимательство и гражданские инициативы как объект оценочной деятельности. Понятие эффективности в применении к социальным проектам. Подходы к определению эффективности социально ориентированных проектов. Определение и классификация социальных эффектов. Цели и задачи оценки социальных результатов и социального эффекта.</w:t>
            </w:r>
          </w:p>
        </w:tc>
        <w:tc>
          <w:tcPr>
            <w:tcW w:w="918" w:type="dxa"/>
            <w:tcBorders>
              <w:top w:val="single" w:sz="6" w:space="0" w:color="000000"/>
              <w:bottom w:val="single" w:sz="6" w:space="0" w:color="000000"/>
              <w:right w:val="single" w:sz="4" w:space="0" w:color="auto"/>
            </w:tcBorders>
          </w:tcPr>
          <w:p w14:paraId="5F1E1BE8" w14:textId="77777777" w:rsidR="008E774F" w:rsidRPr="00353B32" w:rsidRDefault="008E774F" w:rsidP="00F60FCC">
            <w:pPr>
              <w:spacing w:after="0" w:line="240" w:lineRule="auto"/>
              <w:contextualSpacing/>
              <w:rPr>
                <w:spacing w:val="-4"/>
                <w:szCs w:val="24"/>
              </w:rPr>
            </w:pPr>
            <w:r w:rsidRPr="00353B32">
              <w:rPr>
                <w:spacing w:val="-4"/>
                <w:szCs w:val="24"/>
              </w:rPr>
              <w:t>2</w:t>
            </w:r>
          </w:p>
        </w:tc>
      </w:tr>
      <w:tr w:rsidR="008E774F" w:rsidRPr="00353B32" w14:paraId="3F77BE37"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129" w:type="dxa"/>
            <w:tcBorders>
              <w:top w:val="single" w:sz="6" w:space="0" w:color="000000"/>
              <w:left w:val="single" w:sz="4" w:space="0" w:color="auto"/>
              <w:bottom w:val="single" w:sz="6" w:space="0" w:color="000000"/>
            </w:tcBorders>
          </w:tcPr>
          <w:p w14:paraId="1B4A0597" w14:textId="77777777" w:rsidR="008E774F" w:rsidRPr="00353B32" w:rsidRDefault="008E774F" w:rsidP="00F60FCC">
            <w:pPr>
              <w:spacing w:after="0" w:line="240" w:lineRule="auto"/>
              <w:ind w:right="-108"/>
              <w:contextualSpacing/>
              <w:rPr>
                <w:bCs/>
                <w:szCs w:val="24"/>
              </w:rPr>
            </w:pPr>
            <w:r>
              <w:rPr>
                <w:bCs/>
                <w:szCs w:val="24"/>
              </w:rPr>
              <w:t>7</w:t>
            </w:r>
          </w:p>
        </w:tc>
        <w:tc>
          <w:tcPr>
            <w:tcW w:w="3600" w:type="dxa"/>
            <w:tcBorders>
              <w:top w:val="single" w:sz="6" w:space="0" w:color="000000"/>
              <w:bottom w:val="single" w:sz="6" w:space="0" w:color="000000"/>
            </w:tcBorders>
          </w:tcPr>
          <w:p w14:paraId="01C53479" w14:textId="77777777" w:rsidR="008E774F" w:rsidRPr="00353B32" w:rsidRDefault="008E774F" w:rsidP="00F60FCC">
            <w:pPr>
              <w:spacing w:after="0" w:line="240" w:lineRule="auto"/>
              <w:contextualSpacing/>
              <w:rPr>
                <w:szCs w:val="24"/>
              </w:rPr>
            </w:pPr>
            <w:proofErr w:type="spellStart"/>
            <w:r w:rsidRPr="00353B32">
              <w:rPr>
                <w:szCs w:val="24"/>
              </w:rPr>
              <w:t>Оценка</w:t>
            </w:r>
            <w:proofErr w:type="spellEnd"/>
            <w:r w:rsidRPr="00353B32">
              <w:rPr>
                <w:szCs w:val="24"/>
              </w:rPr>
              <w:t xml:space="preserve"> </w:t>
            </w:r>
            <w:proofErr w:type="spellStart"/>
            <w:r w:rsidRPr="00353B32">
              <w:rPr>
                <w:szCs w:val="24"/>
              </w:rPr>
              <w:t>эффективности</w:t>
            </w:r>
            <w:proofErr w:type="spellEnd"/>
            <w:r w:rsidRPr="00353B32">
              <w:rPr>
                <w:szCs w:val="24"/>
              </w:rPr>
              <w:t xml:space="preserve"> </w:t>
            </w:r>
            <w:proofErr w:type="spellStart"/>
            <w:r w:rsidRPr="00353B32">
              <w:rPr>
                <w:szCs w:val="24"/>
              </w:rPr>
              <w:t>волонтерской</w:t>
            </w:r>
            <w:proofErr w:type="spellEnd"/>
            <w:r w:rsidRPr="00353B32">
              <w:rPr>
                <w:szCs w:val="24"/>
              </w:rPr>
              <w:t xml:space="preserve"> </w:t>
            </w:r>
            <w:proofErr w:type="spellStart"/>
            <w:r w:rsidRPr="00353B32">
              <w:rPr>
                <w:szCs w:val="24"/>
              </w:rPr>
              <w:t>деятельности</w:t>
            </w:r>
            <w:proofErr w:type="spellEnd"/>
            <w:r w:rsidRPr="00353B32">
              <w:rPr>
                <w:szCs w:val="24"/>
              </w:rPr>
              <w:t>.</w:t>
            </w:r>
          </w:p>
        </w:tc>
        <w:tc>
          <w:tcPr>
            <w:tcW w:w="4202" w:type="dxa"/>
            <w:tcBorders>
              <w:top w:val="single" w:sz="6" w:space="0" w:color="000000"/>
              <w:bottom w:val="single" w:sz="6" w:space="0" w:color="000000"/>
            </w:tcBorders>
          </w:tcPr>
          <w:p w14:paraId="057AA56E" w14:textId="77777777" w:rsidR="008E774F" w:rsidRPr="006E2287" w:rsidRDefault="008E774F" w:rsidP="00F60FCC">
            <w:pPr>
              <w:spacing w:after="0" w:line="240" w:lineRule="auto"/>
              <w:contextualSpacing/>
              <w:rPr>
                <w:szCs w:val="24"/>
                <w:lang w:val="ru-RU"/>
              </w:rPr>
            </w:pPr>
            <w:r w:rsidRPr="006E2287">
              <w:rPr>
                <w:szCs w:val="24"/>
                <w:lang w:val="ru-RU"/>
              </w:rPr>
              <w:t>Актуальность оценки вклада добровольчества (</w:t>
            </w:r>
            <w:proofErr w:type="spellStart"/>
            <w:r w:rsidRPr="006E2287">
              <w:rPr>
                <w:szCs w:val="24"/>
                <w:lang w:val="ru-RU"/>
              </w:rPr>
              <w:t>волонтерства</w:t>
            </w:r>
            <w:proofErr w:type="spellEnd"/>
            <w:r w:rsidRPr="006E2287">
              <w:rPr>
                <w:szCs w:val="24"/>
                <w:lang w:val="ru-RU"/>
              </w:rPr>
              <w:t xml:space="preserve">) в социально-экономическое развитие муниципальных образований, регионов, страны в целом. Концептуальные основы оценки волонтерского груда: смешанная природа ценности, создаваемой волонтерским трудом, понимание «двойной» и «тройной» результативности. Уровни влияния груда добровольцев: макроуровень (уровень стран и регионов, воздействие на общество в целом), </w:t>
            </w:r>
            <w:proofErr w:type="spellStart"/>
            <w:r w:rsidRPr="006E2287">
              <w:rPr>
                <w:szCs w:val="24"/>
                <w:lang w:val="ru-RU"/>
              </w:rPr>
              <w:t>мезоуровень</w:t>
            </w:r>
            <w:proofErr w:type="spellEnd"/>
            <w:r w:rsidRPr="006E2287">
              <w:rPr>
                <w:szCs w:val="24"/>
                <w:lang w:val="ru-RU"/>
              </w:rPr>
              <w:t xml:space="preserve"> (уровень отдельно взятой организации и местного сообщества), микроуровень (воздействие на самого волонтера).</w:t>
            </w:r>
          </w:p>
        </w:tc>
        <w:tc>
          <w:tcPr>
            <w:tcW w:w="918" w:type="dxa"/>
            <w:tcBorders>
              <w:top w:val="single" w:sz="6" w:space="0" w:color="000000"/>
              <w:bottom w:val="single" w:sz="6" w:space="0" w:color="000000"/>
              <w:right w:val="single" w:sz="4" w:space="0" w:color="auto"/>
            </w:tcBorders>
          </w:tcPr>
          <w:p w14:paraId="4D292B87" w14:textId="77777777" w:rsidR="008E774F" w:rsidRPr="00353B32" w:rsidRDefault="008E774F" w:rsidP="00F60FCC">
            <w:pPr>
              <w:spacing w:after="0" w:line="240" w:lineRule="auto"/>
              <w:contextualSpacing/>
              <w:rPr>
                <w:spacing w:val="-4"/>
                <w:szCs w:val="24"/>
              </w:rPr>
            </w:pPr>
            <w:r w:rsidRPr="00353B32">
              <w:rPr>
                <w:spacing w:val="-4"/>
                <w:szCs w:val="24"/>
              </w:rPr>
              <w:t>2</w:t>
            </w:r>
          </w:p>
        </w:tc>
      </w:tr>
      <w:tr w:rsidR="008E774F" w:rsidRPr="00353B32" w14:paraId="3F082DCD"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129" w:type="dxa"/>
            <w:tcBorders>
              <w:top w:val="single" w:sz="6" w:space="0" w:color="000000"/>
              <w:left w:val="single" w:sz="4" w:space="0" w:color="auto"/>
              <w:bottom w:val="single" w:sz="6" w:space="0" w:color="000000"/>
            </w:tcBorders>
          </w:tcPr>
          <w:p w14:paraId="6FC908E9" w14:textId="77777777" w:rsidR="008E774F" w:rsidRPr="00353B32" w:rsidRDefault="008E774F" w:rsidP="00F60FCC">
            <w:pPr>
              <w:spacing w:after="0" w:line="240" w:lineRule="auto"/>
              <w:ind w:right="-108"/>
              <w:contextualSpacing/>
              <w:rPr>
                <w:bCs/>
                <w:szCs w:val="24"/>
              </w:rPr>
            </w:pPr>
            <w:r>
              <w:rPr>
                <w:bCs/>
                <w:szCs w:val="24"/>
              </w:rPr>
              <w:t>8</w:t>
            </w:r>
          </w:p>
        </w:tc>
        <w:tc>
          <w:tcPr>
            <w:tcW w:w="3600" w:type="dxa"/>
            <w:tcBorders>
              <w:top w:val="single" w:sz="6" w:space="0" w:color="000000"/>
              <w:bottom w:val="single" w:sz="6" w:space="0" w:color="000000"/>
            </w:tcBorders>
          </w:tcPr>
          <w:p w14:paraId="0E67D70C" w14:textId="77777777" w:rsidR="008E774F" w:rsidRPr="00353B32" w:rsidRDefault="008E774F" w:rsidP="00F60FCC">
            <w:pPr>
              <w:spacing w:after="0" w:line="240" w:lineRule="auto"/>
              <w:contextualSpacing/>
              <w:jc w:val="both"/>
              <w:rPr>
                <w:szCs w:val="24"/>
              </w:rPr>
            </w:pPr>
            <w:r w:rsidRPr="006E2287">
              <w:rPr>
                <w:szCs w:val="24"/>
                <w:lang w:val="ru-RU"/>
              </w:rPr>
              <w:t xml:space="preserve">Связи с общественностью. Популяризация деятельности. </w:t>
            </w:r>
            <w:proofErr w:type="spellStart"/>
            <w:r w:rsidRPr="00353B32">
              <w:rPr>
                <w:szCs w:val="24"/>
              </w:rPr>
              <w:t>Прозрачность</w:t>
            </w:r>
            <w:proofErr w:type="spellEnd"/>
            <w:r w:rsidRPr="00353B32">
              <w:rPr>
                <w:szCs w:val="24"/>
              </w:rPr>
              <w:t xml:space="preserve"> и </w:t>
            </w:r>
            <w:proofErr w:type="spellStart"/>
            <w:r w:rsidRPr="00353B32">
              <w:rPr>
                <w:szCs w:val="24"/>
              </w:rPr>
              <w:t>доступность</w:t>
            </w:r>
            <w:proofErr w:type="spellEnd"/>
            <w:r w:rsidRPr="00353B32">
              <w:rPr>
                <w:szCs w:val="24"/>
              </w:rPr>
              <w:t xml:space="preserve"> </w:t>
            </w:r>
            <w:proofErr w:type="spellStart"/>
            <w:r w:rsidRPr="00353B32">
              <w:rPr>
                <w:szCs w:val="24"/>
              </w:rPr>
              <w:t>информации</w:t>
            </w:r>
            <w:proofErr w:type="spellEnd"/>
            <w:r w:rsidRPr="00353B32">
              <w:rPr>
                <w:szCs w:val="24"/>
              </w:rPr>
              <w:t>.</w:t>
            </w:r>
          </w:p>
        </w:tc>
        <w:tc>
          <w:tcPr>
            <w:tcW w:w="4202" w:type="dxa"/>
            <w:tcBorders>
              <w:top w:val="single" w:sz="6" w:space="0" w:color="000000"/>
              <w:bottom w:val="single" w:sz="6" w:space="0" w:color="000000"/>
            </w:tcBorders>
          </w:tcPr>
          <w:p w14:paraId="40B19956" w14:textId="77777777" w:rsidR="008E774F" w:rsidRPr="006E2287" w:rsidRDefault="008E774F" w:rsidP="00F60FCC">
            <w:pPr>
              <w:spacing w:after="0" w:line="240" w:lineRule="auto"/>
              <w:contextualSpacing/>
              <w:rPr>
                <w:szCs w:val="24"/>
                <w:lang w:val="ru-RU"/>
              </w:rPr>
            </w:pPr>
            <w:r w:rsidRPr="006E2287">
              <w:rPr>
                <w:szCs w:val="24"/>
                <w:lang w:val="ru-RU"/>
              </w:rPr>
              <w:t xml:space="preserve">Аргументы «за» и «против» </w:t>
            </w:r>
            <w:r w:rsidRPr="00353B32">
              <w:rPr>
                <w:szCs w:val="24"/>
              </w:rPr>
              <w:t>PR</w:t>
            </w:r>
            <w:r w:rsidRPr="006E2287">
              <w:rPr>
                <w:szCs w:val="24"/>
                <w:lang w:val="ru-RU"/>
              </w:rPr>
              <w:t xml:space="preserve"> для некоммерческой организации. Основные виды и направления </w:t>
            </w:r>
            <w:r w:rsidRPr="00353B32">
              <w:rPr>
                <w:szCs w:val="24"/>
              </w:rPr>
              <w:t>PR</w:t>
            </w:r>
            <w:r w:rsidRPr="006E2287">
              <w:rPr>
                <w:szCs w:val="24"/>
                <w:lang w:val="ru-RU"/>
              </w:rPr>
              <w:t xml:space="preserve"> в некоммерческой сфере. Целевая аудитория некоммерческой организации.</w:t>
            </w:r>
          </w:p>
          <w:p w14:paraId="785457FF" w14:textId="77777777" w:rsidR="008E774F" w:rsidRPr="00353B32" w:rsidRDefault="008E774F" w:rsidP="00F60FCC">
            <w:pPr>
              <w:spacing w:after="0" w:line="240" w:lineRule="auto"/>
              <w:contextualSpacing/>
              <w:rPr>
                <w:szCs w:val="24"/>
              </w:rPr>
            </w:pPr>
            <w:r w:rsidRPr="006E2287">
              <w:rPr>
                <w:szCs w:val="24"/>
                <w:lang w:val="ru-RU"/>
              </w:rPr>
              <w:t xml:space="preserve">Основные виды информационных материалов. Основные типы. </w:t>
            </w:r>
            <w:proofErr w:type="spellStart"/>
            <w:r w:rsidRPr="006E2287">
              <w:rPr>
                <w:szCs w:val="24"/>
                <w:lang w:val="ru-RU"/>
              </w:rPr>
              <w:t>Интсрнст</w:t>
            </w:r>
            <w:proofErr w:type="spellEnd"/>
            <w:r w:rsidRPr="006E2287">
              <w:rPr>
                <w:szCs w:val="24"/>
                <w:lang w:val="ru-RU"/>
              </w:rPr>
              <w:t>-</w:t>
            </w:r>
            <w:r w:rsidRPr="00353B32">
              <w:rPr>
                <w:szCs w:val="24"/>
              </w:rPr>
              <w:t>PR</w:t>
            </w:r>
            <w:r w:rsidRPr="006E2287">
              <w:rPr>
                <w:szCs w:val="24"/>
                <w:lang w:val="ru-RU"/>
              </w:rPr>
              <w:t xml:space="preserve">. Основные этапы планирования и формы публичного мероприятия. </w:t>
            </w:r>
            <w:proofErr w:type="spellStart"/>
            <w:r w:rsidRPr="00353B32">
              <w:rPr>
                <w:szCs w:val="24"/>
              </w:rPr>
              <w:t>Организация</w:t>
            </w:r>
            <w:proofErr w:type="spellEnd"/>
            <w:r w:rsidRPr="00353B32">
              <w:rPr>
                <w:szCs w:val="24"/>
              </w:rPr>
              <w:t xml:space="preserve"> </w:t>
            </w:r>
            <w:proofErr w:type="spellStart"/>
            <w:r w:rsidRPr="00353B32">
              <w:rPr>
                <w:szCs w:val="24"/>
              </w:rPr>
              <w:t>пресс-конференции</w:t>
            </w:r>
            <w:proofErr w:type="spellEnd"/>
            <w:r w:rsidRPr="00353B32">
              <w:rPr>
                <w:szCs w:val="24"/>
              </w:rPr>
              <w:t>.</w:t>
            </w:r>
          </w:p>
        </w:tc>
        <w:tc>
          <w:tcPr>
            <w:tcW w:w="918" w:type="dxa"/>
            <w:tcBorders>
              <w:top w:val="single" w:sz="6" w:space="0" w:color="000000"/>
              <w:bottom w:val="single" w:sz="6" w:space="0" w:color="000000"/>
              <w:right w:val="single" w:sz="4" w:space="0" w:color="auto"/>
            </w:tcBorders>
          </w:tcPr>
          <w:p w14:paraId="56C0D715" w14:textId="77777777" w:rsidR="008E774F" w:rsidRPr="00353B32" w:rsidRDefault="008E774F" w:rsidP="00F60FCC">
            <w:pPr>
              <w:spacing w:after="0" w:line="240" w:lineRule="auto"/>
              <w:contextualSpacing/>
              <w:rPr>
                <w:spacing w:val="-4"/>
                <w:szCs w:val="24"/>
              </w:rPr>
            </w:pPr>
            <w:r w:rsidRPr="00353B32">
              <w:rPr>
                <w:spacing w:val="-4"/>
                <w:szCs w:val="24"/>
              </w:rPr>
              <w:t>2</w:t>
            </w:r>
          </w:p>
        </w:tc>
      </w:tr>
      <w:tr w:rsidR="008E774F" w:rsidRPr="00353B32" w14:paraId="17EC03F6"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129" w:type="dxa"/>
            <w:tcBorders>
              <w:top w:val="single" w:sz="6" w:space="0" w:color="000000"/>
              <w:left w:val="single" w:sz="4" w:space="0" w:color="auto"/>
              <w:bottom w:val="single" w:sz="6" w:space="0" w:color="000000"/>
            </w:tcBorders>
          </w:tcPr>
          <w:p w14:paraId="37D1DDE6" w14:textId="77777777" w:rsidR="008E774F" w:rsidRPr="00353B32" w:rsidRDefault="008E774F" w:rsidP="00F60FCC">
            <w:pPr>
              <w:spacing w:after="0" w:line="240" w:lineRule="auto"/>
              <w:ind w:right="-108"/>
              <w:contextualSpacing/>
              <w:rPr>
                <w:bCs/>
                <w:szCs w:val="24"/>
              </w:rPr>
            </w:pPr>
            <w:r>
              <w:rPr>
                <w:bCs/>
                <w:szCs w:val="24"/>
              </w:rPr>
              <w:t>9</w:t>
            </w:r>
          </w:p>
        </w:tc>
        <w:tc>
          <w:tcPr>
            <w:tcW w:w="3600" w:type="dxa"/>
            <w:tcBorders>
              <w:top w:val="single" w:sz="6" w:space="0" w:color="000000"/>
              <w:bottom w:val="single" w:sz="6" w:space="0" w:color="000000"/>
            </w:tcBorders>
          </w:tcPr>
          <w:p w14:paraId="093AA4E3" w14:textId="77777777" w:rsidR="008E774F" w:rsidRPr="006E2287" w:rsidRDefault="008E774F" w:rsidP="00F60FCC">
            <w:pPr>
              <w:spacing w:after="0" w:line="240" w:lineRule="auto"/>
              <w:contextualSpacing/>
              <w:rPr>
                <w:szCs w:val="24"/>
                <w:lang w:val="ru-RU"/>
              </w:rPr>
            </w:pPr>
            <w:r w:rsidRPr="006E2287">
              <w:rPr>
                <w:szCs w:val="24"/>
                <w:lang w:val="ru-RU"/>
              </w:rPr>
              <w:t>Развитие добровольчества (</w:t>
            </w:r>
            <w:proofErr w:type="spellStart"/>
            <w:r w:rsidRPr="006E2287">
              <w:rPr>
                <w:szCs w:val="24"/>
                <w:lang w:val="ru-RU"/>
              </w:rPr>
              <w:t>волонтерства</w:t>
            </w:r>
            <w:proofErr w:type="spellEnd"/>
            <w:r w:rsidRPr="006E2287">
              <w:rPr>
                <w:szCs w:val="24"/>
                <w:lang w:val="ru-RU"/>
              </w:rPr>
              <w:t>) в здравоохранении и социальном обслуживании.</w:t>
            </w:r>
          </w:p>
        </w:tc>
        <w:tc>
          <w:tcPr>
            <w:tcW w:w="4202" w:type="dxa"/>
            <w:tcBorders>
              <w:top w:val="single" w:sz="6" w:space="0" w:color="000000"/>
              <w:bottom w:val="single" w:sz="6" w:space="0" w:color="000000"/>
            </w:tcBorders>
          </w:tcPr>
          <w:p w14:paraId="29D45442" w14:textId="77777777" w:rsidR="008E774F" w:rsidRPr="00353B32" w:rsidRDefault="008E774F" w:rsidP="00F60FCC">
            <w:pPr>
              <w:spacing w:after="0" w:line="240" w:lineRule="auto"/>
              <w:contextualSpacing/>
              <w:rPr>
                <w:szCs w:val="24"/>
              </w:rPr>
            </w:pPr>
            <w:r w:rsidRPr="006E2287">
              <w:rPr>
                <w:szCs w:val="24"/>
                <w:lang w:val="ru-RU"/>
              </w:rPr>
              <w:t xml:space="preserve">Понятие «медицинское добровольчество». Основные направления осуществления добровольческой (волонтерской) деятельности в сфере здравоохранения. </w:t>
            </w:r>
            <w:proofErr w:type="spellStart"/>
            <w:r w:rsidRPr="00353B32">
              <w:rPr>
                <w:szCs w:val="24"/>
              </w:rPr>
              <w:t>Значимость</w:t>
            </w:r>
            <w:proofErr w:type="spellEnd"/>
            <w:r w:rsidRPr="00353B32">
              <w:rPr>
                <w:szCs w:val="24"/>
              </w:rPr>
              <w:t xml:space="preserve"> </w:t>
            </w:r>
            <w:proofErr w:type="spellStart"/>
            <w:r w:rsidRPr="00353B32">
              <w:rPr>
                <w:szCs w:val="24"/>
              </w:rPr>
              <w:t>медицинского</w:t>
            </w:r>
            <w:proofErr w:type="spellEnd"/>
            <w:r w:rsidRPr="00353B32">
              <w:rPr>
                <w:szCs w:val="24"/>
              </w:rPr>
              <w:t xml:space="preserve"> </w:t>
            </w:r>
            <w:proofErr w:type="spellStart"/>
            <w:r w:rsidRPr="00353B32">
              <w:rPr>
                <w:szCs w:val="24"/>
              </w:rPr>
              <w:t>волонтерства</w:t>
            </w:r>
            <w:proofErr w:type="spellEnd"/>
            <w:r w:rsidRPr="00353B32">
              <w:rPr>
                <w:szCs w:val="24"/>
              </w:rPr>
              <w:t xml:space="preserve">. </w:t>
            </w:r>
            <w:proofErr w:type="spellStart"/>
            <w:r w:rsidRPr="00353B32">
              <w:rPr>
                <w:szCs w:val="24"/>
              </w:rPr>
              <w:t>Социальный</w:t>
            </w:r>
            <w:proofErr w:type="spellEnd"/>
            <w:r w:rsidRPr="00353B32">
              <w:rPr>
                <w:szCs w:val="24"/>
              </w:rPr>
              <w:t xml:space="preserve"> </w:t>
            </w:r>
            <w:proofErr w:type="spellStart"/>
            <w:r w:rsidRPr="00353B32">
              <w:rPr>
                <w:szCs w:val="24"/>
              </w:rPr>
              <w:t>эффект</w:t>
            </w:r>
            <w:proofErr w:type="spellEnd"/>
            <w:r w:rsidRPr="00353B32">
              <w:rPr>
                <w:szCs w:val="24"/>
              </w:rPr>
              <w:t xml:space="preserve"> </w:t>
            </w:r>
            <w:proofErr w:type="spellStart"/>
            <w:r w:rsidRPr="00353B32">
              <w:rPr>
                <w:szCs w:val="24"/>
              </w:rPr>
              <w:t>медицинскою</w:t>
            </w:r>
            <w:proofErr w:type="spellEnd"/>
            <w:r w:rsidRPr="00353B32">
              <w:rPr>
                <w:szCs w:val="24"/>
              </w:rPr>
              <w:t xml:space="preserve"> </w:t>
            </w:r>
            <w:proofErr w:type="spellStart"/>
            <w:r w:rsidRPr="00353B32">
              <w:rPr>
                <w:szCs w:val="24"/>
              </w:rPr>
              <w:t>волонтерства</w:t>
            </w:r>
            <w:proofErr w:type="spellEnd"/>
            <w:r w:rsidRPr="00353B32">
              <w:rPr>
                <w:szCs w:val="24"/>
              </w:rPr>
              <w:t>.</w:t>
            </w:r>
          </w:p>
        </w:tc>
        <w:tc>
          <w:tcPr>
            <w:tcW w:w="918" w:type="dxa"/>
            <w:tcBorders>
              <w:top w:val="single" w:sz="6" w:space="0" w:color="000000"/>
              <w:bottom w:val="single" w:sz="6" w:space="0" w:color="000000"/>
              <w:right w:val="single" w:sz="4" w:space="0" w:color="auto"/>
            </w:tcBorders>
          </w:tcPr>
          <w:p w14:paraId="51B13FDE" w14:textId="77777777" w:rsidR="008E774F" w:rsidRPr="00353B32" w:rsidRDefault="008E774F" w:rsidP="00F60FCC">
            <w:pPr>
              <w:spacing w:after="0" w:line="240" w:lineRule="auto"/>
              <w:contextualSpacing/>
              <w:rPr>
                <w:spacing w:val="-4"/>
                <w:szCs w:val="24"/>
              </w:rPr>
            </w:pPr>
            <w:r w:rsidRPr="00353B32">
              <w:rPr>
                <w:spacing w:val="-4"/>
                <w:szCs w:val="24"/>
              </w:rPr>
              <w:t>2</w:t>
            </w:r>
          </w:p>
        </w:tc>
      </w:tr>
      <w:tr w:rsidR="008E774F" w:rsidRPr="00353B32" w14:paraId="6915C1A3"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129" w:type="dxa"/>
            <w:tcBorders>
              <w:top w:val="single" w:sz="6" w:space="0" w:color="000000"/>
              <w:left w:val="single" w:sz="4" w:space="0" w:color="auto"/>
              <w:bottom w:val="single" w:sz="6" w:space="0" w:color="000000"/>
            </w:tcBorders>
          </w:tcPr>
          <w:p w14:paraId="5460C5D0" w14:textId="77777777" w:rsidR="008E774F" w:rsidRPr="00353B32" w:rsidRDefault="008E774F" w:rsidP="00F60FCC">
            <w:pPr>
              <w:spacing w:after="0" w:line="240" w:lineRule="auto"/>
              <w:ind w:right="-108"/>
              <w:contextualSpacing/>
              <w:rPr>
                <w:bCs/>
                <w:szCs w:val="24"/>
              </w:rPr>
            </w:pPr>
            <w:r w:rsidRPr="00353B32">
              <w:rPr>
                <w:bCs/>
                <w:szCs w:val="24"/>
              </w:rPr>
              <w:t>1</w:t>
            </w:r>
            <w:r>
              <w:rPr>
                <w:bCs/>
                <w:szCs w:val="24"/>
              </w:rPr>
              <w:t>0</w:t>
            </w:r>
          </w:p>
        </w:tc>
        <w:tc>
          <w:tcPr>
            <w:tcW w:w="3600" w:type="dxa"/>
            <w:tcBorders>
              <w:top w:val="single" w:sz="6" w:space="0" w:color="000000"/>
              <w:bottom w:val="single" w:sz="6" w:space="0" w:color="000000"/>
            </w:tcBorders>
          </w:tcPr>
          <w:p w14:paraId="1F91A76A" w14:textId="77777777" w:rsidR="008E774F" w:rsidRPr="006E2287" w:rsidRDefault="008E774F" w:rsidP="00F60FCC">
            <w:pPr>
              <w:spacing w:after="0" w:line="240" w:lineRule="auto"/>
              <w:contextualSpacing/>
              <w:rPr>
                <w:szCs w:val="24"/>
                <w:lang w:val="ru-RU"/>
              </w:rPr>
            </w:pPr>
            <w:r w:rsidRPr="006E2287">
              <w:rPr>
                <w:szCs w:val="24"/>
                <w:lang w:val="ru-RU"/>
              </w:rPr>
              <w:t>Развитие добровольчества (</w:t>
            </w:r>
            <w:proofErr w:type="spellStart"/>
            <w:r w:rsidRPr="006E2287">
              <w:rPr>
                <w:szCs w:val="24"/>
                <w:lang w:val="ru-RU"/>
              </w:rPr>
              <w:t>волонтерства</w:t>
            </w:r>
            <w:proofErr w:type="spellEnd"/>
            <w:r w:rsidRPr="006E2287">
              <w:rPr>
                <w:szCs w:val="24"/>
                <w:lang w:val="ru-RU"/>
              </w:rPr>
              <w:t>) в образовании и культуре.</w:t>
            </w:r>
          </w:p>
        </w:tc>
        <w:tc>
          <w:tcPr>
            <w:tcW w:w="4202" w:type="dxa"/>
            <w:tcBorders>
              <w:top w:val="single" w:sz="6" w:space="0" w:color="000000"/>
              <w:bottom w:val="single" w:sz="6" w:space="0" w:color="000000"/>
            </w:tcBorders>
          </w:tcPr>
          <w:p w14:paraId="31D041BC" w14:textId="77777777" w:rsidR="008E774F" w:rsidRPr="006E2287" w:rsidRDefault="008E774F" w:rsidP="00F60FCC">
            <w:pPr>
              <w:spacing w:after="0" w:line="240" w:lineRule="auto"/>
              <w:contextualSpacing/>
              <w:rPr>
                <w:szCs w:val="24"/>
                <w:lang w:val="ru-RU"/>
              </w:rPr>
            </w:pPr>
            <w:r w:rsidRPr="006E2287">
              <w:rPr>
                <w:szCs w:val="24"/>
                <w:lang w:val="ru-RU"/>
              </w:rPr>
              <w:t xml:space="preserve">Волонтерская деятельность обучающихся как способ воспитания гармоничной и всесторонне развитой личности. </w:t>
            </w:r>
            <w:r w:rsidRPr="006E2287">
              <w:rPr>
                <w:szCs w:val="24"/>
                <w:lang w:val="ru-RU"/>
              </w:rPr>
              <w:lastRenderedPageBreak/>
              <w:t>Особенности организации добровольческой (волонтерской) деятельности с учетом специфики уровней общего и профессионального образования</w:t>
            </w:r>
          </w:p>
        </w:tc>
        <w:tc>
          <w:tcPr>
            <w:tcW w:w="918" w:type="dxa"/>
            <w:tcBorders>
              <w:top w:val="single" w:sz="6" w:space="0" w:color="000000"/>
              <w:bottom w:val="single" w:sz="6" w:space="0" w:color="000000"/>
              <w:right w:val="single" w:sz="4" w:space="0" w:color="auto"/>
            </w:tcBorders>
          </w:tcPr>
          <w:p w14:paraId="1D7693EE" w14:textId="77777777" w:rsidR="008E774F" w:rsidRPr="00353B32" w:rsidRDefault="008E774F" w:rsidP="00F60FCC">
            <w:pPr>
              <w:spacing w:after="0" w:line="240" w:lineRule="auto"/>
              <w:contextualSpacing/>
              <w:rPr>
                <w:spacing w:val="-4"/>
                <w:szCs w:val="24"/>
              </w:rPr>
            </w:pPr>
            <w:r w:rsidRPr="00353B32">
              <w:rPr>
                <w:spacing w:val="-4"/>
                <w:szCs w:val="24"/>
              </w:rPr>
              <w:lastRenderedPageBreak/>
              <w:t>2</w:t>
            </w:r>
          </w:p>
        </w:tc>
      </w:tr>
      <w:tr w:rsidR="008E774F" w:rsidRPr="00353B32" w14:paraId="00227F9C"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129" w:type="dxa"/>
            <w:tcBorders>
              <w:top w:val="single" w:sz="6" w:space="0" w:color="000000"/>
              <w:left w:val="single" w:sz="4" w:space="0" w:color="auto"/>
              <w:bottom w:val="single" w:sz="6" w:space="0" w:color="000000"/>
            </w:tcBorders>
          </w:tcPr>
          <w:p w14:paraId="02B2828E" w14:textId="77777777" w:rsidR="008E774F" w:rsidRPr="00353B32" w:rsidRDefault="008E774F" w:rsidP="00F60FCC">
            <w:pPr>
              <w:spacing w:after="0" w:line="240" w:lineRule="auto"/>
              <w:ind w:right="-108"/>
              <w:contextualSpacing/>
              <w:rPr>
                <w:bCs/>
                <w:szCs w:val="24"/>
              </w:rPr>
            </w:pPr>
            <w:r w:rsidRPr="00353B32">
              <w:rPr>
                <w:bCs/>
                <w:szCs w:val="24"/>
              </w:rPr>
              <w:t>1</w:t>
            </w:r>
            <w:r>
              <w:rPr>
                <w:bCs/>
                <w:szCs w:val="24"/>
              </w:rPr>
              <w:t>1</w:t>
            </w:r>
          </w:p>
        </w:tc>
        <w:tc>
          <w:tcPr>
            <w:tcW w:w="3600" w:type="dxa"/>
            <w:tcBorders>
              <w:top w:val="single" w:sz="6" w:space="0" w:color="000000"/>
              <w:bottom w:val="single" w:sz="6" w:space="0" w:color="000000"/>
            </w:tcBorders>
          </w:tcPr>
          <w:p w14:paraId="15472A20" w14:textId="77777777" w:rsidR="008E774F" w:rsidRPr="006E2287" w:rsidRDefault="008E774F" w:rsidP="00F60FCC">
            <w:pPr>
              <w:spacing w:after="0" w:line="240" w:lineRule="auto"/>
              <w:contextualSpacing/>
              <w:rPr>
                <w:szCs w:val="24"/>
                <w:lang w:val="ru-RU"/>
              </w:rPr>
            </w:pPr>
            <w:r w:rsidRPr="006E2287">
              <w:rPr>
                <w:szCs w:val="24"/>
                <w:lang w:val="ru-RU"/>
              </w:rPr>
              <w:t>Развитие добровольчества (</w:t>
            </w:r>
            <w:proofErr w:type="spellStart"/>
            <w:r w:rsidRPr="006E2287">
              <w:rPr>
                <w:szCs w:val="24"/>
                <w:lang w:val="ru-RU"/>
              </w:rPr>
              <w:t>волонтерства</w:t>
            </w:r>
            <w:proofErr w:type="spellEnd"/>
            <w:r w:rsidRPr="006E2287">
              <w:rPr>
                <w:szCs w:val="24"/>
                <w:lang w:val="ru-RU"/>
              </w:rPr>
              <w:t xml:space="preserve">) </w:t>
            </w:r>
            <w:proofErr w:type="gramStart"/>
            <w:r w:rsidRPr="006E2287">
              <w:rPr>
                <w:szCs w:val="24"/>
                <w:lang w:val="ru-RU"/>
              </w:rPr>
              <w:t>в  сфере</w:t>
            </w:r>
            <w:proofErr w:type="gramEnd"/>
            <w:r w:rsidRPr="006E2287">
              <w:rPr>
                <w:szCs w:val="24"/>
                <w:lang w:val="ru-RU"/>
              </w:rPr>
              <w:t xml:space="preserve"> физической культуры и спорта.</w:t>
            </w:r>
          </w:p>
        </w:tc>
        <w:tc>
          <w:tcPr>
            <w:tcW w:w="4202" w:type="dxa"/>
            <w:tcBorders>
              <w:top w:val="single" w:sz="6" w:space="0" w:color="000000"/>
              <w:bottom w:val="single" w:sz="6" w:space="0" w:color="000000"/>
            </w:tcBorders>
          </w:tcPr>
          <w:p w14:paraId="6627CB5E" w14:textId="77777777" w:rsidR="008E774F" w:rsidRPr="006E2287" w:rsidRDefault="008E774F" w:rsidP="00F60FCC">
            <w:pPr>
              <w:spacing w:after="0" w:line="240" w:lineRule="auto"/>
              <w:contextualSpacing/>
              <w:rPr>
                <w:szCs w:val="24"/>
                <w:lang w:val="ru-RU"/>
              </w:rPr>
            </w:pPr>
            <w:r w:rsidRPr="006E2287">
              <w:rPr>
                <w:szCs w:val="24"/>
                <w:lang w:val="ru-RU"/>
              </w:rPr>
              <w:t>Особенности сферы физической культуры и спорта как объекта деятельности волонтеров, пели и задачи волонтеров. Значение волонтерской деятельности в сфере физкультуры и спорта, для социализации и воспитательной деятельности, формирования гражданско-патриотических качеств личности, вовлечения детей и молодежи в физкультуру и спорт, в формирование здорового образа жизни и активизации досуга разных групп населения. Нормативное обеспечение волонтерской деятельности в сфере спорта и физической культуры.</w:t>
            </w:r>
          </w:p>
        </w:tc>
        <w:tc>
          <w:tcPr>
            <w:tcW w:w="918" w:type="dxa"/>
            <w:tcBorders>
              <w:top w:val="single" w:sz="6" w:space="0" w:color="000000"/>
              <w:bottom w:val="single" w:sz="6" w:space="0" w:color="000000"/>
              <w:right w:val="single" w:sz="4" w:space="0" w:color="auto"/>
            </w:tcBorders>
          </w:tcPr>
          <w:p w14:paraId="1FB1B968" w14:textId="77777777" w:rsidR="008E774F" w:rsidRPr="00353B32" w:rsidRDefault="008E774F" w:rsidP="00F60FCC">
            <w:pPr>
              <w:spacing w:after="0" w:line="240" w:lineRule="auto"/>
              <w:contextualSpacing/>
              <w:rPr>
                <w:spacing w:val="-4"/>
                <w:szCs w:val="24"/>
              </w:rPr>
            </w:pPr>
            <w:r w:rsidRPr="00353B32">
              <w:rPr>
                <w:spacing w:val="-4"/>
                <w:szCs w:val="24"/>
              </w:rPr>
              <w:t>2</w:t>
            </w:r>
          </w:p>
        </w:tc>
      </w:tr>
      <w:tr w:rsidR="008E774F" w:rsidRPr="00353B32" w14:paraId="06C2A668"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1129" w:type="dxa"/>
            <w:tcBorders>
              <w:top w:val="single" w:sz="6" w:space="0" w:color="000000"/>
              <w:left w:val="single" w:sz="4" w:space="0" w:color="auto"/>
              <w:bottom w:val="single" w:sz="6" w:space="0" w:color="000000"/>
            </w:tcBorders>
          </w:tcPr>
          <w:p w14:paraId="46863952" w14:textId="77777777" w:rsidR="008E774F" w:rsidRPr="00353B32" w:rsidRDefault="008E774F" w:rsidP="00F60FCC">
            <w:pPr>
              <w:spacing w:after="0" w:line="240" w:lineRule="auto"/>
              <w:ind w:right="-108"/>
              <w:contextualSpacing/>
              <w:rPr>
                <w:bCs/>
                <w:szCs w:val="24"/>
              </w:rPr>
            </w:pPr>
            <w:r>
              <w:rPr>
                <w:bCs/>
                <w:szCs w:val="24"/>
              </w:rPr>
              <w:t>12</w:t>
            </w:r>
          </w:p>
        </w:tc>
        <w:tc>
          <w:tcPr>
            <w:tcW w:w="3600" w:type="dxa"/>
            <w:tcBorders>
              <w:top w:val="single" w:sz="6" w:space="0" w:color="000000"/>
              <w:bottom w:val="single" w:sz="6" w:space="0" w:color="000000"/>
            </w:tcBorders>
          </w:tcPr>
          <w:p w14:paraId="2651DABB" w14:textId="77777777" w:rsidR="008E774F" w:rsidRPr="006E2287" w:rsidRDefault="008E774F" w:rsidP="00F60FCC">
            <w:pPr>
              <w:spacing w:after="0" w:line="240" w:lineRule="auto"/>
              <w:contextualSpacing/>
              <w:rPr>
                <w:szCs w:val="24"/>
                <w:lang w:val="ru-RU"/>
              </w:rPr>
            </w:pPr>
            <w:r w:rsidRPr="006E2287">
              <w:rPr>
                <w:rFonts w:eastAsia="Arial"/>
                <w:szCs w:val="24"/>
                <w:lang w:val="ru-RU"/>
              </w:rPr>
              <w:t>Развитие добровольчества (</w:t>
            </w:r>
            <w:proofErr w:type="spellStart"/>
            <w:r w:rsidRPr="006E2287">
              <w:rPr>
                <w:rFonts w:eastAsia="Arial"/>
                <w:szCs w:val="24"/>
                <w:lang w:val="ru-RU"/>
              </w:rPr>
              <w:t>волонтерства</w:t>
            </w:r>
            <w:proofErr w:type="spellEnd"/>
            <w:r w:rsidRPr="006E2287">
              <w:rPr>
                <w:rFonts w:eastAsia="Arial"/>
                <w:szCs w:val="24"/>
                <w:lang w:val="ru-RU"/>
              </w:rPr>
              <w:t>) в сфере охраны природы, предупреждения и ликвидации последствий чрезвычайных ситуаций</w:t>
            </w:r>
          </w:p>
        </w:tc>
        <w:tc>
          <w:tcPr>
            <w:tcW w:w="4202" w:type="dxa"/>
            <w:tcBorders>
              <w:top w:val="single" w:sz="6" w:space="0" w:color="000000"/>
              <w:bottom w:val="single" w:sz="6" w:space="0" w:color="000000"/>
            </w:tcBorders>
          </w:tcPr>
          <w:p w14:paraId="2D40F4ED" w14:textId="77777777" w:rsidR="008E774F" w:rsidRPr="006E2287" w:rsidRDefault="008E774F" w:rsidP="00F60FCC">
            <w:pPr>
              <w:spacing w:after="0" w:line="240" w:lineRule="auto"/>
              <w:contextualSpacing/>
              <w:rPr>
                <w:szCs w:val="24"/>
                <w:lang w:val="ru-RU"/>
              </w:rPr>
            </w:pPr>
            <w:r w:rsidRPr="006E2287">
              <w:rPr>
                <w:szCs w:val="24"/>
                <w:lang w:val="ru-RU"/>
              </w:rPr>
              <w:t>Профилактические мероприятия, направленные на предупреждение чрезвычайных ситуаций и пожаров, основных способов защиты населения и территорий от чрезвычайных ситуаций.</w:t>
            </w:r>
          </w:p>
          <w:p w14:paraId="3000FC65" w14:textId="77777777" w:rsidR="008E774F" w:rsidRPr="006E2287" w:rsidRDefault="008E774F" w:rsidP="00F60FCC">
            <w:pPr>
              <w:spacing w:after="0" w:line="240" w:lineRule="auto"/>
              <w:contextualSpacing/>
              <w:rPr>
                <w:szCs w:val="24"/>
                <w:lang w:val="ru-RU"/>
              </w:rPr>
            </w:pPr>
            <w:r w:rsidRPr="006E2287">
              <w:rPr>
                <w:szCs w:val="24"/>
                <w:lang w:val="ru-RU"/>
              </w:rPr>
              <w:t>Предоставление безвозмездных услуг в рамках деятельности юридических клиник и некоммерческих организаций, осуществляющих содействие защите прав и свобод граждан.</w:t>
            </w:r>
          </w:p>
        </w:tc>
        <w:tc>
          <w:tcPr>
            <w:tcW w:w="918" w:type="dxa"/>
            <w:tcBorders>
              <w:top w:val="single" w:sz="6" w:space="0" w:color="000000"/>
              <w:bottom w:val="single" w:sz="6" w:space="0" w:color="000000"/>
              <w:right w:val="single" w:sz="4" w:space="0" w:color="auto"/>
            </w:tcBorders>
          </w:tcPr>
          <w:p w14:paraId="30DF6F6E" w14:textId="77777777" w:rsidR="008E774F" w:rsidRPr="00353B32" w:rsidRDefault="008E774F" w:rsidP="00F60FCC">
            <w:pPr>
              <w:spacing w:after="0" w:line="240" w:lineRule="auto"/>
              <w:contextualSpacing/>
              <w:rPr>
                <w:spacing w:val="-4"/>
                <w:szCs w:val="24"/>
              </w:rPr>
            </w:pPr>
            <w:r>
              <w:rPr>
                <w:spacing w:val="-4"/>
                <w:szCs w:val="24"/>
              </w:rPr>
              <w:t>2</w:t>
            </w:r>
          </w:p>
        </w:tc>
      </w:tr>
      <w:tr w:rsidR="008E774F" w:rsidRPr="00353B32" w14:paraId="5F47A930" w14:textId="77777777" w:rsidTr="00F60FC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c>
          <w:tcPr>
            <w:tcW w:w="8931" w:type="dxa"/>
            <w:gridSpan w:val="3"/>
            <w:tcBorders>
              <w:top w:val="single" w:sz="6" w:space="0" w:color="000000"/>
              <w:left w:val="single" w:sz="4" w:space="0" w:color="auto"/>
              <w:bottom w:val="single" w:sz="4" w:space="0" w:color="auto"/>
            </w:tcBorders>
          </w:tcPr>
          <w:p w14:paraId="74769648" w14:textId="77777777" w:rsidR="008E774F" w:rsidRPr="00353B32" w:rsidRDefault="008E774F" w:rsidP="00F60FCC">
            <w:pPr>
              <w:spacing w:after="0" w:line="240" w:lineRule="auto"/>
              <w:contextualSpacing/>
              <w:rPr>
                <w:b/>
                <w:i/>
                <w:szCs w:val="24"/>
              </w:rPr>
            </w:pPr>
            <w:proofErr w:type="spellStart"/>
            <w:r w:rsidRPr="00353B32">
              <w:rPr>
                <w:b/>
                <w:i/>
                <w:szCs w:val="24"/>
              </w:rPr>
              <w:t>Итого</w:t>
            </w:r>
            <w:proofErr w:type="spellEnd"/>
          </w:p>
        </w:tc>
        <w:tc>
          <w:tcPr>
            <w:tcW w:w="918" w:type="dxa"/>
            <w:tcBorders>
              <w:top w:val="single" w:sz="6" w:space="0" w:color="000000"/>
              <w:bottom w:val="single" w:sz="4" w:space="0" w:color="auto"/>
              <w:right w:val="single" w:sz="4" w:space="0" w:color="auto"/>
            </w:tcBorders>
          </w:tcPr>
          <w:p w14:paraId="04703255" w14:textId="77777777" w:rsidR="008E774F" w:rsidRPr="00353B32" w:rsidRDefault="008E774F" w:rsidP="00F60FCC">
            <w:pPr>
              <w:spacing w:after="0" w:line="240" w:lineRule="auto"/>
              <w:contextualSpacing/>
              <w:rPr>
                <w:szCs w:val="24"/>
              </w:rPr>
            </w:pPr>
            <w:r w:rsidRPr="00353B32">
              <w:rPr>
                <w:szCs w:val="24"/>
              </w:rPr>
              <w:t>2</w:t>
            </w:r>
            <w:r>
              <w:rPr>
                <w:szCs w:val="24"/>
              </w:rPr>
              <w:t>8</w:t>
            </w:r>
          </w:p>
        </w:tc>
      </w:tr>
    </w:tbl>
    <w:p w14:paraId="5B328D1F" w14:textId="77777777" w:rsidR="008E774F" w:rsidRPr="001B3857" w:rsidRDefault="008E774F" w:rsidP="008E774F">
      <w:pPr>
        <w:widowControl w:val="0"/>
        <w:spacing w:after="0" w:line="360" w:lineRule="auto"/>
        <w:contextualSpacing/>
        <w:rPr>
          <w:b/>
        </w:rPr>
      </w:pPr>
    </w:p>
    <w:p w14:paraId="3D5CD3AD" w14:textId="77777777" w:rsidR="008E774F" w:rsidRPr="006E2287" w:rsidRDefault="008E774F" w:rsidP="008E774F">
      <w:pPr>
        <w:widowControl w:val="0"/>
        <w:spacing w:after="0" w:line="360" w:lineRule="auto"/>
        <w:contextualSpacing/>
        <w:jc w:val="both"/>
        <w:rPr>
          <w:b/>
          <w:i/>
          <w:sz w:val="28"/>
          <w:szCs w:val="28"/>
          <w:lang w:val="ru-RU"/>
        </w:rPr>
      </w:pPr>
      <w:r w:rsidRPr="006E2287">
        <w:rPr>
          <w:b/>
          <w:i/>
          <w:sz w:val="28"/>
          <w:szCs w:val="28"/>
          <w:lang w:val="ru-RU"/>
        </w:rPr>
        <w:t>2.3.</w:t>
      </w:r>
      <w:r w:rsidRPr="006E2287">
        <w:rPr>
          <w:b/>
          <w:i/>
          <w:sz w:val="28"/>
          <w:szCs w:val="28"/>
          <w:lang w:val="ru-RU"/>
        </w:rPr>
        <w:tab/>
        <w:t>Оценка качества освоения программы</w:t>
      </w:r>
    </w:p>
    <w:p w14:paraId="2D315F87" w14:textId="77777777" w:rsidR="008E774F" w:rsidRPr="006E2287" w:rsidRDefault="008E774F" w:rsidP="008E774F">
      <w:pPr>
        <w:widowControl w:val="0"/>
        <w:spacing w:after="0" w:line="360" w:lineRule="auto"/>
        <w:contextualSpacing/>
        <w:jc w:val="both"/>
        <w:rPr>
          <w:b/>
          <w:sz w:val="28"/>
          <w:szCs w:val="28"/>
          <w:lang w:val="ru-RU"/>
        </w:rPr>
      </w:pPr>
      <w:r w:rsidRPr="006E2287">
        <w:rPr>
          <w:b/>
          <w:sz w:val="28"/>
          <w:szCs w:val="28"/>
          <w:lang w:val="ru-RU"/>
        </w:rPr>
        <w:t xml:space="preserve">Формы аттестации. </w:t>
      </w:r>
    </w:p>
    <w:p w14:paraId="5A2A830D" w14:textId="77777777" w:rsidR="008E774F" w:rsidRPr="006E2287" w:rsidRDefault="008E774F" w:rsidP="008E774F">
      <w:pPr>
        <w:widowControl w:val="0"/>
        <w:spacing w:after="0" w:line="360" w:lineRule="auto"/>
        <w:ind w:firstLine="709"/>
        <w:contextualSpacing/>
        <w:jc w:val="both"/>
        <w:rPr>
          <w:spacing w:val="-2"/>
          <w:sz w:val="28"/>
          <w:szCs w:val="28"/>
          <w:lang w:val="ru-RU"/>
        </w:rPr>
      </w:pPr>
      <w:r w:rsidRPr="006E2287">
        <w:rPr>
          <w:spacing w:val="-2"/>
          <w:sz w:val="28"/>
          <w:szCs w:val="28"/>
          <w:lang w:val="ru-RU"/>
        </w:rPr>
        <w:t xml:space="preserve">В период обучения </w:t>
      </w:r>
      <w:r w:rsidRPr="006E2287">
        <w:rPr>
          <w:color w:val="000000"/>
          <w:spacing w:val="-2"/>
          <w:sz w:val="28"/>
          <w:szCs w:val="28"/>
          <w:lang w:val="ru-RU"/>
        </w:rPr>
        <w:t>контроль знаний ведется непрерывно в виде</w:t>
      </w:r>
      <w:r w:rsidRPr="006E2287">
        <w:rPr>
          <w:spacing w:val="-2"/>
          <w:sz w:val="28"/>
          <w:szCs w:val="28"/>
          <w:lang w:val="ru-RU"/>
        </w:rPr>
        <w:t xml:space="preserve"> текущей и промежуточной форм контроля</w:t>
      </w:r>
      <w:r w:rsidRPr="006E2287">
        <w:rPr>
          <w:color w:val="000000"/>
          <w:spacing w:val="-2"/>
          <w:sz w:val="28"/>
          <w:szCs w:val="28"/>
          <w:lang w:val="ru-RU"/>
        </w:rPr>
        <w:t xml:space="preserve"> работы слушателей. </w:t>
      </w:r>
      <w:r w:rsidRPr="006E2287">
        <w:rPr>
          <w:spacing w:val="-2"/>
          <w:sz w:val="28"/>
          <w:szCs w:val="28"/>
          <w:lang w:val="ru-RU"/>
        </w:rPr>
        <w:t xml:space="preserve">Текущий контроль формирования компетенций проводится </w:t>
      </w:r>
      <w:r w:rsidRPr="006E2287">
        <w:rPr>
          <w:color w:val="000000"/>
          <w:spacing w:val="-2"/>
          <w:sz w:val="28"/>
          <w:szCs w:val="28"/>
          <w:lang w:val="ru-RU"/>
        </w:rPr>
        <w:t>во время</w:t>
      </w:r>
      <w:r w:rsidRPr="006E2287">
        <w:rPr>
          <w:spacing w:val="-2"/>
          <w:sz w:val="28"/>
          <w:szCs w:val="28"/>
          <w:lang w:val="ru-RU"/>
        </w:rPr>
        <w:t xml:space="preserve"> опроса в учебной аудитории во время практических занятий. Промежуточный контроль степени усвоения материала курса осуществляется во время зачета. Основным подходом при составлении контрольных заданий является компетентностный подход, так как он позволяет отслеживать процесс усвоения слушателями содержания изучаемых тем.</w:t>
      </w:r>
    </w:p>
    <w:p w14:paraId="2BF26EBA" w14:textId="77777777" w:rsidR="008E774F" w:rsidRPr="006E2287" w:rsidRDefault="008E774F" w:rsidP="008E774F">
      <w:pPr>
        <w:widowControl w:val="0"/>
        <w:spacing w:after="0" w:line="360" w:lineRule="auto"/>
        <w:ind w:firstLine="709"/>
        <w:contextualSpacing/>
        <w:jc w:val="both"/>
        <w:rPr>
          <w:spacing w:val="-2"/>
          <w:sz w:val="28"/>
          <w:szCs w:val="28"/>
          <w:lang w:val="ru-RU"/>
        </w:rPr>
      </w:pPr>
      <w:r w:rsidRPr="006E2287">
        <w:rPr>
          <w:spacing w:val="-2"/>
          <w:sz w:val="28"/>
          <w:szCs w:val="28"/>
          <w:lang w:val="ru-RU"/>
        </w:rPr>
        <w:lastRenderedPageBreak/>
        <w:t>Структура и содержание зачетных заданий, а также применение четких критериев оценки качества выполняемых заданий позволяет достаточно объективно оценивать уровень сформированности компетенций. Зачет проходит в форме оценки участия обучающегося в проектной деятельности в рамках проектного узла «Волонтерская инициатива».</w:t>
      </w:r>
    </w:p>
    <w:p w14:paraId="0E8EA9B8" w14:textId="77777777" w:rsidR="008E774F" w:rsidRPr="006E2287" w:rsidRDefault="008E774F" w:rsidP="008E774F">
      <w:pPr>
        <w:spacing w:after="0" w:line="360" w:lineRule="auto"/>
        <w:contextualSpacing/>
        <w:outlineLvl w:val="0"/>
        <w:rPr>
          <w:b/>
          <w:sz w:val="28"/>
          <w:szCs w:val="28"/>
          <w:lang w:val="ru-RU"/>
        </w:rPr>
      </w:pPr>
    </w:p>
    <w:p w14:paraId="1211AAA6" w14:textId="77777777" w:rsidR="008E774F" w:rsidRPr="006E2287" w:rsidRDefault="008E774F" w:rsidP="008E774F">
      <w:pPr>
        <w:widowControl w:val="0"/>
        <w:spacing w:after="0" w:line="360" w:lineRule="auto"/>
        <w:ind w:left="720"/>
        <w:contextualSpacing/>
        <w:rPr>
          <w:b/>
          <w:i/>
          <w:sz w:val="28"/>
          <w:szCs w:val="28"/>
          <w:lang w:val="ru-RU"/>
        </w:rPr>
      </w:pPr>
      <w:r w:rsidRPr="006E2287">
        <w:rPr>
          <w:b/>
          <w:i/>
          <w:sz w:val="28"/>
          <w:szCs w:val="28"/>
          <w:lang w:val="ru-RU"/>
        </w:rPr>
        <w:t>Фонды оценочных средств</w:t>
      </w:r>
    </w:p>
    <w:p w14:paraId="4ACC5BA0" w14:textId="77777777" w:rsidR="008E774F" w:rsidRPr="006E2287" w:rsidRDefault="008E774F" w:rsidP="008E774F">
      <w:pPr>
        <w:spacing w:after="0" w:line="360" w:lineRule="auto"/>
        <w:contextualSpacing/>
        <w:jc w:val="center"/>
        <w:outlineLvl w:val="0"/>
        <w:rPr>
          <w:b/>
          <w:sz w:val="28"/>
          <w:szCs w:val="28"/>
          <w:lang w:val="ru-RU"/>
        </w:rPr>
      </w:pPr>
      <w:r w:rsidRPr="006E2287">
        <w:rPr>
          <w:b/>
          <w:sz w:val="28"/>
          <w:szCs w:val="28"/>
          <w:lang w:val="ru-RU"/>
        </w:rPr>
        <w:t>Примерный перечень вопросов:</w:t>
      </w:r>
    </w:p>
    <w:p w14:paraId="1CE3E13E"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1.</w:t>
      </w:r>
      <w:r w:rsidRPr="006E2287">
        <w:rPr>
          <w:sz w:val="28"/>
          <w:szCs w:val="28"/>
          <w:lang w:val="ru-RU"/>
        </w:rPr>
        <w:tab/>
        <w:t>Понятие НКО, СОНКО - поставщики услуг в социальной сфере, НКО -исполнители общественно полезных услуг, примеры.</w:t>
      </w:r>
    </w:p>
    <w:p w14:paraId="6D44D260"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2.</w:t>
      </w:r>
      <w:r w:rsidRPr="006E2287">
        <w:rPr>
          <w:sz w:val="28"/>
          <w:szCs w:val="28"/>
          <w:lang w:val="ru-RU"/>
        </w:rPr>
        <w:tab/>
        <w:t>Организационно-правовые формы НКО.</w:t>
      </w:r>
    </w:p>
    <w:p w14:paraId="04479853"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3.</w:t>
      </w:r>
      <w:r w:rsidRPr="006E2287">
        <w:rPr>
          <w:sz w:val="28"/>
          <w:szCs w:val="28"/>
          <w:lang w:val="ru-RU"/>
        </w:rPr>
        <w:tab/>
        <w:t>Количественные характеристики сектора негосударственных некоммерческих организаций в России.</w:t>
      </w:r>
    </w:p>
    <w:p w14:paraId="49AB6DE9"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4.</w:t>
      </w:r>
      <w:r w:rsidRPr="006E2287">
        <w:rPr>
          <w:sz w:val="28"/>
          <w:szCs w:val="28"/>
          <w:lang w:val="ru-RU"/>
        </w:rPr>
        <w:tab/>
        <w:t>Примеры добровольных объединений граждан в истории России.</w:t>
      </w:r>
    </w:p>
    <w:p w14:paraId="50A4619B"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5.</w:t>
      </w:r>
      <w:r w:rsidRPr="006E2287">
        <w:rPr>
          <w:sz w:val="28"/>
          <w:szCs w:val="28"/>
          <w:lang w:val="ru-RU"/>
        </w:rPr>
        <w:tab/>
        <w:t>Примеры форм добровольных объединений граждан за рубежом.</w:t>
      </w:r>
    </w:p>
    <w:p w14:paraId="4D41489B"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6.</w:t>
      </w:r>
      <w:r w:rsidRPr="006E2287">
        <w:rPr>
          <w:sz w:val="28"/>
          <w:szCs w:val="28"/>
          <w:lang w:val="ru-RU"/>
        </w:rPr>
        <w:tab/>
      </w:r>
      <w:proofErr w:type="spellStart"/>
      <w:r w:rsidRPr="006E2287">
        <w:rPr>
          <w:sz w:val="28"/>
          <w:szCs w:val="28"/>
          <w:lang w:val="ru-RU"/>
        </w:rPr>
        <w:t>Волонтерство</w:t>
      </w:r>
      <w:proofErr w:type="spellEnd"/>
      <w:r w:rsidRPr="006E2287">
        <w:rPr>
          <w:sz w:val="28"/>
          <w:szCs w:val="28"/>
          <w:lang w:val="ru-RU"/>
        </w:rPr>
        <w:t xml:space="preserve"> как практика гражданского общества: понятие и явление</w:t>
      </w:r>
    </w:p>
    <w:p w14:paraId="5C8B3F38"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7.</w:t>
      </w:r>
      <w:r w:rsidRPr="006E2287">
        <w:rPr>
          <w:sz w:val="28"/>
          <w:szCs w:val="28"/>
          <w:lang w:val="ru-RU"/>
        </w:rPr>
        <w:tab/>
        <w:t>Исторические корни добровольческой деятельности в России.</w:t>
      </w:r>
    </w:p>
    <w:p w14:paraId="65052A2C"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8.</w:t>
      </w:r>
      <w:r w:rsidRPr="006E2287">
        <w:rPr>
          <w:sz w:val="28"/>
          <w:szCs w:val="28"/>
          <w:lang w:val="ru-RU"/>
        </w:rPr>
        <w:tab/>
        <w:t>Современные формы и направления волонтерской деятельности.</w:t>
      </w:r>
    </w:p>
    <w:p w14:paraId="122FCA3B"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9.</w:t>
      </w:r>
      <w:r w:rsidRPr="006E2287">
        <w:rPr>
          <w:sz w:val="28"/>
          <w:szCs w:val="28"/>
          <w:lang w:val="ru-RU"/>
        </w:rPr>
        <w:tab/>
        <w:t>Масштабы участия россиян в волонтерской деятельности.</w:t>
      </w:r>
    </w:p>
    <w:p w14:paraId="4E6DF0A8"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10.</w:t>
      </w:r>
      <w:r w:rsidRPr="006E2287">
        <w:rPr>
          <w:sz w:val="28"/>
          <w:szCs w:val="28"/>
          <w:lang w:val="ru-RU"/>
        </w:rPr>
        <w:tab/>
        <w:t>Примеры развития волонтерских практик за рубежом.</w:t>
      </w:r>
    </w:p>
    <w:p w14:paraId="6AB631D9"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11.</w:t>
      </w:r>
      <w:r w:rsidRPr="006E2287">
        <w:rPr>
          <w:sz w:val="28"/>
          <w:szCs w:val="28"/>
          <w:lang w:val="ru-RU"/>
        </w:rPr>
        <w:tab/>
        <w:t>Нормативно-правовое регулирование деятельности НКО, включая социально ориентированные организации.</w:t>
      </w:r>
    </w:p>
    <w:p w14:paraId="6AA34359"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12.</w:t>
      </w:r>
      <w:r w:rsidRPr="006E2287">
        <w:rPr>
          <w:sz w:val="28"/>
          <w:szCs w:val="28"/>
          <w:lang w:val="ru-RU"/>
        </w:rPr>
        <w:tab/>
        <w:t>Нормативно-правовая база добровольчества (</w:t>
      </w:r>
      <w:proofErr w:type="spellStart"/>
      <w:r w:rsidRPr="006E2287">
        <w:rPr>
          <w:sz w:val="28"/>
          <w:szCs w:val="28"/>
          <w:lang w:val="ru-RU"/>
        </w:rPr>
        <w:t>волонтерства</w:t>
      </w:r>
      <w:proofErr w:type="spellEnd"/>
      <w:r w:rsidRPr="006E2287">
        <w:rPr>
          <w:sz w:val="28"/>
          <w:szCs w:val="28"/>
          <w:lang w:val="ru-RU"/>
        </w:rPr>
        <w:t>) в России.</w:t>
      </w:r>
    </w:p>
    <w:p w14:paraId="145B8E4B"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13.</w:t>
      </w:r>
      <w:r w:rsidRPr="006E2287">
        <w:rPr>
          <w:sz w:val="28"/>
          <w:szCs w:val="28"/>
          <w:lang w:val="ru-RU"/>
        </w:rPr>
        <w:tab/>
        <w:t>Основные направления государственной политики в области содействия развитию институтов гражданского общества, в том числе добровольчества (</w:t>
      </w:r>
      <w:proofErr w:type="spellStart"/>
      <w:r w:rsidRPr="006E2287">
        <w:rPr>
          <w:sz w:val="28"/>
          <w:szCs w:val="28"/>
          <w:lang w:val="ru-RU"/>
        </w:rPr>
        <w:t>волонтерства</w:t>
      </w:r>
      <w:proofErr w:type="spellEnd"/>
      <w:r w:rsidRPr="006E2287">
        <w:rPr>
          <w:sz w:val="28"/>
          <w:szCs w:val="28"/>
          <w:lang w:val="ru-RU"/>
        </w:rPr>
        <w:t>) и СОНКО.</w:t>
      </w:r>
    </w:p>
    <w:p w14:paraId="176E8860"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14.</w:t>
      </w:r>
      <w:r w:rsidRPr="006E2287">
        <w:rPr>
          <w:sz w:val="28"/>
          <w:szCs w:val="28"/>
          <w:lang w:val="ru-RU"/>
        </w:rPr>
        <w:tab/>
        <w:t>Формы государственной поддержки добровольчества (</w:t>
      </w:r>
      <w:proofErr w:type="spellStart"/>
      <w:r w:rsidRPr="006E2287">
        <w:rPr>
          <w:sz w:val="28"/>
          <w:szCs w:val="28"/>
          <w:lang w:val="ru-RU"/>
        </w:rPr>
        <w:t>волонтерства</w:t>
      </w:r>
      <w:proofErr w:type="spellEnd"/>
      <w:r w:rsidRPr="006E2287">
        <w:rPr>
          <w:sz w:val="28"/>
          <w:szCs w:val="28"/>
          <w:lang w:val="ru-RU"/>
        </w:rPr>
        <w:t>) и СОНКО.</w:t>
      </w:r>
    </w:p>
    <w:p w14:paraId="0672760A"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lastRenderedPageBreak/>
        <w:t>15.</w:t>
      </w:r>
      <w:r w:rsidRPr="006E2287">
        <w:rPr>
          <w:sz w:val="28"/>
          <w:szCs w:val="28"/>
          <w:lang w:val="ru-RU"/>
        </w:rPr>
        <w:tab/>
        <w:t>Инфраструктура развития волонтерской деятельности и СОНКО.</w:t>
      </w:r>
    </w:p>
    <w:p w14:paraId="702702B8"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16.</w:t>
      </w:r>
      <w:r w:rsidRPr="006E2287">
        <w:rPr>
          <w:sz w:val="28"/>
          <w:szCs w:val="28"/>
          <w:lang w:val="ru-RU"/>
        </w:rPr>
        <w:tab/>
        <w:t>Организационные структуры НКО.</w:t>
      </w:r>
    </w:p>
    <w:p w14:paraId="23A049AD"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17.</w:t>
      </w:r>
      <w:r w:rsidRPr="006E2287">
        <w:rPr>
          <w:sz w:val="28"/>
          <w:szCs w:val="28"/>
          <w:lang w:val="ru-RU"/>
        </w:rPr>
        <w:tab/>
        <w:t>Виды, уровни и органы управления в НКО.</w:t>
      </w:r>
    </w:p>
    <w:p w14:paraId="57373D00"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18.</w:t>
      </w:r>
      <w:r w:rsidRPr="006E2287">
        <w:rPr>
          <w:sz w:val="28"/>
          <w:szCs w:val="28"/>
          <w:lang w:val="ru-RU"/>
        </w:rPr>
        <w:tab/>
        <w:t>Особенности функционирования СОНКО. отличия от государственных организаций и коммерческих компаний.</w:t>
      </w:r>
    </w:p>
    <w:p w14:paraId="7D2C09F4"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19.</w:t>
      </w:r>
      <w:r w:rsidRPr="006E2287">
        <w:rPr>
          <w:sz w:val="28"/>
          <w:szCs w:val="28"/>
          <w:lang w:val="ru-RU"/>
        </w:rPr>
        <w:tab/>
        <w:t>Виды ресурсов СОНКО, ресурсы как объект управления.</w:t>
      </w:r>
    </w:p>
    <w:p w14:paraId="1D86D77E"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20.</w:t>
      </w:r>
      <w:r w:rsidRPr="006E2287">
        <w:rPr>
          <w:sz w:val="28"/>
          <w:szCs w:val="28"/>
          <w:lang w:val="ru-RU"/>
        </w:rPr>
        <w:tab/>
        <w:t>Фандрайзинг: определение, методы и формы.</w:t>
      </w:r>
    </w:p>
    <w:p w14:paraId="5905CE5F"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21.</w:t>
      </w:r>
      <w:r w:rsidRPr="006E2287">
        <w:rPr>
          <w:sz w:val="28"/>
          <w:szCs w:val="28"/>
          <w:lang w:val="ru-RU"/>
        </w:rPr>
        <w:tab/>
        <w:t>Технологии взаимодействия с частными и корпоративными донорами.</w:t>
      </w:r>
    </w:p>
    <w:p w14:paraId="4ECAE4EF"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22.</w:t>
      </w:r>
      <w:r w:rsidRPr="006E2287">
        <w:rPr>
          <w:sz w:val="28"/>
          <w:szCs w:val="28"/>
          <w:lang w:val="ru-RU"/>
        </w:rPr>
        <w:tab/>
        <w:t>Проблемы прозрачности п доступности информации о СОНКО</w:t>
      </w:r>
    </w:p>
    <w:p w14:paraId="58BD772B"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23.Отчетность в НКО: требования, особенности.</w:t>
      </w:r>
    </w:p>
    <w:p w14:paraId="77919E5C"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24.</w:t>
      </w:r>
      <w:r w:rsidRPr="006E2287">
        <w:rPr>
          <w:sz w:val="28"/>
          <w:szCs w:val="28"/>
          <w:lang w:val="ru-RU"/>
        </w:rPr>
        <w:tab/>
        <w:t>Лидерство в НКО, роль руководителей в НКО.</w:t>
      </w:r>
    </w:p>
    <w:p w14:paraId="28752549"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25.</w:t>
      </w:r>
      <w:r w:rsidRPr="006E2287">
        <w:rPr>
          <w:sz w:val="28"/>
          <w:szCs w:val="28"/>
          <w:lang w:val="ru-RU"/>
        </w:rPr>
        <w:tab/>
        <w:t>Дизайн-мышление как метол совместной деятельности с добровольцами (волонтерами) и представителями СОНКО: суть и возможности применения.</w:t>
      </w:r>
    </w:p>
    <w:p w14:paraId="312430B8"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26.</w:t>
      </w:r>
      <w:r w:rsidRPr="006E2287">
        <w:rPr>
          <w:sz w:val="28"/>
          <w:szCs w:val="28"/>
          <w:lang w:val="ru-RU"/>
        </w:rPr>
        <w:tab/>
        <w:t>Задачи и технологии взаимодействия с 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p w14:paraId="546DDC75"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27.</w:t>
      </w:r>
      <w:r w:rsidRPr="006E2287">
        <w:rPr>
          <w:sz w:val="28"/>
          <w:szCs w:val="28"/>
          <w:lang w:val="ru-RU"/>
        </w:rPr>
        <w:tab/>
        <w:t>Мотивирование волонтеров и сотрудников СОНКО.</w:t>
      </w:r>
    </w:p>
    <w:p w14:paraId="15AF57A3"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28.</w:t>
      </w:r>
      <w:r w:rsidRPr="006E2287">
        <w:rPr>
          <w:sz w:val="28"/>
          <w:szCs w:val="28"/>
          <w:lang w:val="ru-RU"/>
        </w:rPr>
        <w:tab/>
        <w:t>Подходы к решению проблемы эмоционального и психологического выгорания.</w:t>
      </w:r>
    </w:p>
    <w:p w14:paraId="02C1C79C"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29.</w:t>
      </w:r>
      <w:r w:rsidRPr="006E2287">
        <w:rPr>
          <w:sz w:val="28"/>
          <w:szCs w:val="28"/>
          <w:lang w:val="ru-RU"/>
        </w:rPr>
        <w:tab/>
        <w:t>Управление рисками в работе с СОНКО и волонтерами.</w:t>
      </w:r>
    </w:p>
    <w:p w14:paraId="5F135269"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30.</w:t>
      </w:r>
      <w:r w:rsidRPr="006E2287">
        <w:rPr>
          <w:sz w:val="28"/>
          <w:szCs w:val="28"/>
          <w:lang w:val="ru-RU"/>
        </w:rPr>
        <w:tab/>
        <w:t>Разработка и принятие управленческих решений в сфере взаимодействия с СОНКО и волонтерами.</w:t>
      </w:r>
    </w:p>
    <w:p w14:paraId="034D5C78"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31.</w:t>
      </w:r>
      <w:r w:rsidRPr="006E2287">
        <w:rPr>
          <w:sz w:val="28"/>
          <w:szCs w:val="28"/>
          <w:lang w:val="ru-RU"/>
        </w:rPr>
        <w:tab/>
        <w:t>Технология</w:t>
      </w:r>
      <w:r w:rsidRPr="006E2287">
        <w:rPr>
          <w:sz w:val="28"/>
          <w:szCs w:val="28"/>
          <w:lang w:val="ru-RU"/>
        </w:rPr>
        <w:tab/>
        <w:t>продвижения результатов совместной</w:t>
      </w:r>
    </w:p>
    <w:p w14:paraId="49E1154D"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деятельности с СОНКО и волонтерами.</w:t>
      </w:r>
    </w:p>
    <w:p w14:paraId="5AFAFD2C"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32.</w:t>
      </w:r>
      <w:r w:rsidRPr="006E2287">
        <w:rPr>
          <w:sz w:val="28"/>
          <w:szCs w:val="28"/>
          <w:lang w:val="ru-RU"/>
        </w:rPr>
        <w:tab/>
        <w:t>Технологии взаимодействия с бизнес-организациями и корпоративными донорами.</w:t>
      </w:r>
    </w:p>
    <w:p w14:paraId="69CF556D"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33.</w:t>
      </w:r>
      <w:r w:rsidRPr="006E2287">
        <w:rPr>
          <w:sz w:val="28"/>
          <w:szCs w:val="28"/>
          <w:lang w:val="ru-RU"/>
        </w:rPr>
        <w:tab/>
        <w:t>Методики измерения экономической, коммерческой и бюджетной эффективности.</w:t>
      </w:r>
    </w:p>
    <w:p w14:paraId="520D2BA3"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lastRenderedPageBreak/>
        <w:t>34.</w:t>
      </w:r>
      <w:r w:rsidRPr="006E2287">
        <w:rPr>
          <w:sz w:val="28"/>
          <w:szCs w:val="28"/>
          <w:lang w:val="ru-RU"/>
        </w:rPr>
        <w:tab/>
        <w:t>Нормативное</w:t>
      </w:r>
      <w:r w:rsidRPr="006E2287">
        <w:rPr>
          <w:sz w:val="28"/>
          <w:szCs w:val="28"/>
          <w:lang w:val="ru-RU"/>
        </w:rPr>
        <w:tab/>
        <w:t>регулирование оценки социально</w:t>
      </w:r>
    </w:p>
    <w:p w14:paraId="5E4FDB6A"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ориентированных проектов.</w:t>
      </w:r>
    </w:p>
    <w:p w14:paraId="38A14B1F"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35.</w:t>
      </w:r>
      <w:r w:rsidRPr="006E2287">
        <w:rPr>
          <w:sz w:val="28"/>
          <w:szCs w:val="28"/>
          <w:lang w:val="ru-RU"/>
        </w:rPr>
        <w:tab/>
        <w:t>Инструменты оценки социальной эффективности.</w:t>
      </w:r>
    </w:p>
    <w:p w14:paraId="1ECBC765"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36.</w:t>
      </w:r>
      <w:r w:rsidRPr="006E2287">
        <w:rPr>
          <w:sz w:val="28"/>
          <w:szCs w:val="28"/>
          <w:lang w:val="ru-RU"/>
        </w:rPr>
        <w:tab/>
        <w:t>Оценка проектов СОНКО: подходы и ограничения.</w:t>
      </w:r>
    </w:p>
    <w:p w14:paraId="0AAD2D16"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37.</w:t>
      </w:r>
      <w:r w:rsidRPr="006E2287">
        <w:rPr>
          <w:sz w:val="28"/>
          <w:szCs w:val="28"/>
          <w:lang w:val="ru-RU"/>
        </w:rPr>
        <w:tab/>
        <w:t>Оценка эффективности деятельности СОНКО: методы и возможности применения.</w:t>
      </w:r>
    </w:p>
    <w:p w14:paraId="30A74BBB"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38.</w:t>
      </w:r>
      <w:r w:rsidRPr="006E2287">
        <w:rPr>
          <w:sz w:val="28"/>
          <w:szCs w:val="28"/>
          <w:lang w:val="ru-RU"/>
        </w:rPr>
        <w:tab/>
        <w:t>Оценка эффективности волонтерской деятельности: методы и границы применения.</w:t>
      </w:r>
    </w:p>
    <w:p w14:paraId="1D111B41"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39.</w:t>
      </w:r>
      <w:r w:rsidRPr="006E2287">
        <w:rPr>
          <w:sz w:val="28"/>
          <w:szCs w:val="28"/>
          <w:lang w:val="ru-RU"/>
        </w:rPr>
        <w:tab/>
        <w:t>Система оценки вклада добровольчества в валовый внутренний продукт страны.</w:t>
      </w:r>
    </w:p>
    <w:p w14:paraId="344F49AE"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40.</w:t>
      </w:r>
      <w:r w:rsidRPr="006E2287">
        <w:rPr>
          <w:sz w:val="28"/>
          <w:szCs w:val="28"/>
          <w:lang w:val="ru-RU"/>
        </w:rPr>
        <w:tab/>
        <w:t>Методы оценки волонтерского труда.</w:t>
      </w:r>
    </w:p>
    <w:p w14:paraId="60CA7379"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41.</w:t>
      </w:r>
      <w:r w:rsidRPr="006E2287">
        <w:rPr>
          <w:sz w:val="28"/>
          <w:szCs w:val="28"/>
          <w:lang w:val="ru-RU"/>
        </w:rPr>
        <w:tab/>
        <w:t xml:space="preserve">Специфика организации корпоративною </w:t>
      </w:r>
      <w:proofErr w:type="spellStart"/>
      <w:r w:rsidRPr="006E2287">
        <w:rPr>
          <w:sz w:val="28"/>
          <w:szCs w:val="28"/>
          <w:lang w:val="ru-RU"/>
        </w:rPr>
        <w:t>волонтерства</w:t>
      </w:r>
      <w:proofErr w:type="spellEnd"/>
      <w:r w:rsidRPr="006E2287">
        <w:rPr>
          <w:sz w:val="28"/>
          <w:szCs w:val="28"/>
          <w:lang w:val="ru-RU"/>
        </w:rPr>
        <w:t>.</w:t>
      </w:r>
    </w:p>
    <w:p w14:paraId="51BCCBF0"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42.</w:t>
      </w:r>
      <w:r w:rsidRPr="006E2287">
        <w:rPr>
          <w:sz w:val="28"/>
          <w:szCs w:val="28"/>
          <w:lang w:val="ru-RU"/>
        </w:rPr>
        <w:tab/>
        <w:t>Принципы организации деятельности волонтерских центров образовательных организаций высшего образования.</w:t>
      </w:r>
    </w:p>
    <w:p w14:paraId="52E88E01"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43.</w:t>
      </w:r>
      <w:r w:rsidRPr="006E2287">
        <w:rPr>
          <w:sz w:val="28"/>
          <w:szCs w:val="28"/>
          <w:lang w:val="ru-RU"/>
        </w:rPr>
        <w:tab/>
        <w:t>Место оценки волонтерской деятельности в менеджменте НКО.</w:t>
      </w:r>
    </w:p>
    <w:p w14:paraId="3E9C91B5"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44.Отраслсвыс направления развития добровольчества.</w:t>
      </w:r>
    </w:p>
    <w:p w14:paraId="178EA253"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45.</w:t>
      </w:r>
      <w:r w:rsidRPr="006E2287">
        <w:rPr>
          <w:sz w:val="28"/>
          <w:szCs w:val="28"/>
          <w:lang w:val="ru-RU"/>
        </w:rPr>
        <w:tab/>
        <w:t>Добровольчество в системе здравоохранения и социального обслуживания.</w:t>
      </w:r>
    </w:p>
    <w:p w14:paraId="55F60E43"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46.</w:t>
      </w:r>
      <w:r w:rsidRPr="006E2287">
        <w:rPr>
          <w:sz w:val="28"/>
          <w:szCs w:val="28"/>
          <w:lang w:val="ru-RU"/>
        </w:rPr>
        <w:tab/>
        <w:t>Добровольчество в образовании и культуре.</w:t>
      </w:r>
    </w:p>
    <w:p w14:paraId="5B8DFE73"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47.</w:t>
      </w:r>
      <w:r w:rsidRPr="006E2287">
        <w:rPr>
          <w:sz w:val="28"/>
          <w:szCs w:val="28"/>
          <w:lang w:val="ru-RU"/>
        </w:rPr>
        <w:tab/>
        <w:t>Добровольчество в сфере физической культуры и спорта.</w:t>
      </w:r>
    </w:p>
    <w:p w14:paraId="71676102" w14:textId="77777777" w:rsidR="008E774F" w:rsidRPr="006E2287" w:rsidRDefault="008E774F" w:rsidP="008E774F">
      <w:pPr>
        <w:widowControl w:val="0"/>
        <w:spacing w:after="0" w:line="360" w:lineRule="auto"/>
        <w:contextualSpacing/>
        <w:rPr>
          <w:sz w:val="28"/>
          <w:szCs w:val="28"/>
          <w:lang w:val="ru-RU"/>
        </w:rPr>
      </w:pPr>
      <w:r w:rsidRPr="006E2287">
        <w:rPr>
          <w:sz w:val="28"/>
          <w:szCs w:val="28"/>
          <w:lang w:val="ru-RU"/>
        </w:rPr>
        <w:t>48.</w:t>
      </w:r>
      <w:r w:rsidRPr="006E2287">
        <w:rPr>
          <w:sz w:val="28"/>
          <w:szCs w:val="28"/>
          <w:lang w:val="ru-RU"/>
        </w:rPr>
        <w:tab/>
        <w:t>Добровольчество в сфере охраны природы, предупреждения и ликвидации последствий чрезвычайных ситуаций.</w:t>
      </w:r>
    </w:p>
    <w:p w14:paraId="260184C3" w14:textId="77777777" w:rsidR="008E774F" w:rsidRPr="006E2287" w:rsidRDefault="008E774F" w:rsidP="008E774F">
      <w:pPr>
        <w:widowControl w:val="0"/>
        <w:spacing w:after="0" w:line="360" w:lineRule="auto"/>
        <w:ind w:left="720"/>
        <w:contextualSpacing/>
        <w:rPr>
          <w:lang w:val="ru-RU"/>
        </w:rPr>
      </w:pPr>
    </w:p>
    <w:p w14:paraId="234EEA35" w14:textId="77777777" w:rsidR="008E774F" w:rsidRPr="00232A3F" w:rsidRDefault="008E774F" w:rsidP="008E774F">
      <w:pPr>
        <w:pStyle w:val="14"/>
        <w:keepNext/>
        <w:keepLines/>
        <w:tabs>
          <w:tab w:val="left" w:pos="709"/>
        </w:tabs>
        <w:contextualSpacing/>
        <w:jc w:val="center"/>
      </w:pPr>
      <w:bookmarkStart w:id="1" w:name="bookmark108"/>
      <w:bookmarkStart w:id="2" w:name="bookmark109"/>
      <w:bookmarkStart w:id="3" w:name="bookmark110"/>
      <w:proofErr w:type="spellStart"/>
      <w:r w:rsidRPr="00232A3F">
        <w:rPr>
          <w:color w:val="000000"/>
        </w:rPr>
        <w:t>Тематика</w:t>
      </w:r>
      <w:proofErr w:type="spellEnd"/>
      <w:r w:rsidRPr="00232A3F">
        <w:rPr>
          <w:color w:val="000000"/>
        </w:rPr>
        <w:t xml:space="preserve"> </w:t>
      </w:r>
      <w:proofErr w:type="spellStart"/>
      <w:r w:rsidRPr="00232A3F">
        <w:rPr>
          <w:color w:val="000000"/>
        </w:rPr>
        <w:t>презентаций</w:t>
      </w:r>
      <w:proofErr w:type="spellEnd"/>
      <w:r w:rsidRPr="00232A3F">
        <w:rPr>
          <w:color w:val="000000"/>
        </w:rPr>
        <w:t>:</w:t>
      </w:r>
      <w:bookmarkEnd w:id="1"/>
      <w:bookmarkEnd w:id="2"/>
      <w:bookmarkEnd w:id="3"/>
    </w:p>
    <w:p w14:paraId="257BC407" w14:textId="77777777" w:rsidR="008E774F" w:rsidRPr="008E774F" w:rsidRDefault="008E774F" w:rsidP="008E774F">
      <w:pPr>
        <w:pStyle w:val="11"/>
        <w:numPr>
          <w:ilvl w:val="0"/>
          <w:numId w:val="10"/>
        </w:numPr>
        <w:tabs>
          <w:tab w:val="left" w:pos="709"/>
        </w:tabs>
        <w:spacing w:line="360" w:lineRule="auto"/>
        <w:ind w:firstLine="0"/>
        <w:contextualSpacing/>
        <w:jc w:val="both"/>
        <w:rPr>
          <w:sz w:val="28"/>
          <w:szCs w:val="28"/>
          <w:lang w:val="ru-RU"/>
        </w:rPr>
      </w:pPr>
      <w:r w:rsidRPr="008E774F">
        <w:rPr>
          <w:color w:val="000000"/>
          <w:sz w:val="28"/>
          <w:szCs w:val="28"/>
          <w:lang w:val="ru-RU"/>
        </w:rPr>
        <w:t>Теория и практика волонтерского движения.</w:t>
      </w:r>
      <w:bookmarkStart w:id="4" w:name="bookmark111"/>
      <w:bookmarkEnd w:id="4"/>
    </w:p>
    <w:p w14:paraId="181C130B" w14:textId="77777777" w:rsidR="008E774F" w:rsidRPr="008E774F" w:rsidRDefault="008E774F" w:rsidP="008E774F">
      <w:pPr>
        <w:pStyle w:val="11"/>
        <w:numPr>
          <w:ilvl w:val="0"/>
          <w:numId w:val="10"/>
        </w:numPr>
        <w:tabs>
          <w:tab w:val="left" w:pos="709"/>
        </w:tabs>
        <w:spacing w:line="360" w:lineRule="auto"/>
        <w:ind w:firstLine="0"/>
        <w:contextualSpacing/>
        <w:jc w:val="both"/>
        <w:rPr>
          <w:sz w:val="28"/>
          <w:szCs w:val="28"/>
          <w:lang w:val="ru-RU"/>
        </w:rPr>
      </w:pPr>
      <w:proofErr w:type="spellStart"/>
      <w:r w:rsidRPr="008E774F">
        <w:rPr>
          <w:color w:val="000000"/>
          <w:sz w:val="28"/>
          <w:szCs w:val="28"/>
          <w:lang w:val="ru-RU"/>
        </w:rPr>
        <w:t>Волонтерство</w:t>
      </w:r>
      <w:proofErr w:type="spellEnd"/>
      <w:r w:rsidRPr="008E774F">
        <w:rPr>
          <w:color w:val="000000"/>
          <w:sz w:val="28"/>
          <w:szCs w:val="28"/>
          <w:lang w:val="ru-RU"/>
        </w:rPr>
        <w:t xml:space="preserve"> и его роль в системе социокультурных институтов</w:t>
      </w:r>
      <w:bookmarkStart w:id="5" w:name="bookmark112"/>
      <w:bookmarkEnd w:id="5"/>
    </w:p>
    <w:p w14:paraId="08133FF3" w14:textId="77777777" w:rsidR="008E774F" w:rsidRPr="008E774F" w:rsidRDefault="008E774F" w:rsidP="008E774F">
      <w:pPr>
        <w:pStyle w:val="11"/>
        <w:numPr>
          <w:ilvl w:val="0"/>
          <w:numId w:val="10"/>
        </w:numPr>
        <w:tabs>
          <w:tab w:val="left" w:pos="709"/>
        </w:tabs>
        <w:spacing w:line="360" w:lineRule="auto"/>
        <w:ind w:firstLine="0"/>
        <w:contextualSpacing/>
        <w:jc w:val="both"/>
        <w:rPr>
          <w:sz w:val="28"/>
          <w:szCs w:val="28"/>
          <w:lang w:val="ru-RU"/>
        </w:rPr>
      </w:pPr>
      <w:r w:rsidRPr="008E774F">
        <w:rPr>
          <w:color w:val="000000"/>
          <w:sz w:val="28"/>
          <w:szCs w:val="28"/>
          <w:lang w:val="ru-RU"/>
        </w:rPr>
        <w:t>Теоретические аспекты организации волонтерской службы в учреждениях разных типов и видов</w:t>
      </w:r>
      <w:bookmarkStart w:id="6" w:name="bookmark113"/>
      <w:bookmarkEnd w:id="6"/>
      <w:r w:rsidRPr="008E774F">
        <w:rPr>
          <w:color w:val="000000"/>
          <w:sz w:val="28"/>
          <w:szCs w:val="28"/>
          <w:lang w:val="ru-RU"/>
        </w:rPr>
        <w:t>.</w:t>
      </w:r>
    </w:p>
    <w:p w14:paraId="65891488" w14:textId="77777777" w:rsidR="008E774F" w:rsidRPr="008E774F" w:rsidRDefault="008E774F" w:rsidP="008E774F">
      <w:pPr>
        <w:pStyle w:val="11"/>
        <w:numPr>
          <w:ilvl w:val="0"/>
          <w:numId w:val="10"/>
        </w:numPr>
        <w:tabs>
          <w:tab w:val="left" w:pos="709"/>
        </w:tabs>
        <w:spacing w:line="360" w:lineRule="auto"/>
        <w:ind w:firstLine="0"/>
        <w:contextualSpacing/>
        <w:jc w:val="both"/>
        <w:rPr>
          <w:sz w:val="28"/>
          <w:szCs w:val="28"/>
          <w:lang w:val="ru-RU"/>
        </w:rPr>
      </w:pPr>
      <w:r w:rsidRPr="008E774F">
        <w:rPr>
          <w:color w:val="000000"/>
          <w:sz w:val="28"/>
          <w:szCs w:val="28"/>
          <w:lang w:val="ru-RU"/>
        </w:rPr>
        <w:lastRenderedPageBreak/>
        <w:t>Концепция программы развития добровольческого и волонтерского движения.</w:t>
      </w:r>
      <w:bookmarkStart w:id="7" w:name="bookmark114"/>
      <w:bookmarkEnd w:id="7"/>
    </w:p>
    <w:p w14:paraId="56E59BA4" w14:textId="77777777" w:rsidR="008E774F" w:rsidRPr="008E774F" w:rsidRDefault="008E774F" w:rsidP="008E774F">
      <w:pPr>
        <w:pStyle w:val="11"/>
        <w:numPr>
          <w:ilvl w:val="0"/>
          <w:numId w:val="10"/>
        </w:numPr>
        <w:tabs>
          <w:tab w:val="left" w:pos="709"/>
        </w:tabs>
        <w:spacing w:line="360" w:lineRule="auto"/>
        <w:ind w:firstLine="0"/>
        <w:contextualSpacing/>
        <w:jc w:val="both"/>
        <w:rPr>
          <w:sz w:val="28"/>
          <w:szCs w:val="28"/>
          <w:lang w:val="ru-RU"/>
        </w:rPr>
      </w:pPr>
      <w:r w:rsidRPr="008E774F">
        <w:rPr>
          <w:color w:val="000000"/>
          <w:sz w:val="28"/>
          <w:szCs w:val="28"/>
          <w:lang w:val="ru-RU"/>
        </w:rPr>
        <w:t>Нормативно-правовая база деятельности волонтерской службы.</w:t>
      </w:r>
      <w:bookmarkStart w:id="8" w:name="bookmark115"/>
      <w:bookmarkEnd w:id="8"/>
    </w:p>
    <w:p w14:paraId="4190D48B" w14:textId="77777777" w:rsidR="008E774F" w:rsidRPr="008E774F" w:rsidRDefault="008E774F" w:rsidP="008E774F">
      <w:pPr>
        <w:pStyle w:val="11"/>
        <w:numPr>
          <w:ilvl w:val="0"/>
          <w:numId w:val="10"/>
        </w:numPr>
        <w:tabs>
          <w:tab w:val="left" w:pos="709"/>
        </w:tabs>
        <w:spacing w:line="360" w:lineRule="auto"/>
        <w:ind w:firstLine="0"/>
        <w:contextualSpacing/>
        <w:jc w:val="both"/>
        <w:rPr>
          <w:sz w:val="28"/>
          <w:szCs w:val="28"/>
          <w:lang w:val="ru-RU"/>
        </w:rPr>
      </w:pPr>
      <w:r w:rsidRPr="008E774F">
        <w:rPr>
          <w:color w:val="000000"/>
          <w:sz w:val="28"/>
          <w:szCs w:val="28"/>
          <w:lang w:val="ru-RU"/>
        </w:rPr>
        <w:t>Система подготовки волонтеров и добровольцев по программе первичной профилактики наркозависимости, табакокурения и употребления ПАВ.</w:t>
      </w:r>
      <w:bookmarkStart w:id="9" w:name="bookmark116"/>
      <w:bookmarkEnd w:id="9"/>
    </w:p>
    <w:p w14:paraId="6C36BCE6" w14:textId="77777777" w:rsidR="008E774F" w:rsidRPr="008E774F" w:rsidRDefault="008E774F" w:rsidP="008E774F">
      <w:pPr>
        <w:pStyle w:val="11"/>
        <w:numPr>
          <w:ilvl w:val="0"/>
          <w:numId w:val="10"/>
        </w:numPr>
        <w:tabs>
          <w:tab w:val="left" w:pos="709"/>
        </w:tabs>
        <w:spacing w:line="360" w:lineRule="auto"/>
        <w:ind w:firstLine="0"/>
        <w:contextualSpacing/>
        <w:jc w:val="both"/>
        <w:rPr>
          <w:sz w:val="28"/>
          <w:szCs w:val="28"/>
          <w:lang w:val="ru-RU"/>
        </w:rPr>
      </w:pPr>
      <w:r w:rsidRPr="008E774F">
        <w:rPr>
          <w:color w:val="000000"/>
          <w:sz w:val="28"/>
          <w:szCs w:val="28"/>
          <w:lang w:val="ru-RU"/>
        </w:rPr>
        <w:t>Основные направления волонтерской деятельности в учреждениях разных типов и видов.</w:t>
      </w:r>
      <w:bookmarkStart w:id="10" w:name="bookmark117"/>
      <w:bookmarkEnd w:id="10"/>
    </w:p>
    <w:p w14:paraId="0AF9ACAF" w14:textId="77777777" w:rsidR="008E774F" w:rsidRPr="008E774F" w:rsidRDefault="008E774F" w:rsidP="008E774F">
      <w:pPr>
        <w:pStyle w:val="11"/>
        <w:numPr>
          <w:ilvl w:val="0"/>
          <w:numId w:val="10"/>
        </w:numPr>
        <w:tabs>
          <w:tab w:val="left" w:pos="709"/>
        </w:tabs>
        <w:spacing w:line="360" w:lineRule="auto"/>
        <w:ind w:firstLine="0"/>
        <w:contextualSpacing/>
        <w:jc w:val="both"/>
        <w:rPr>
          <w:sz w:val="28"/>
          <w:szCs w:val="28"/>
          <w:lang w:val="ru-RU"/>
        </w:rPr>
      </w:pPr>
      <w:r w:rsidRPr="008E774F">
        <w:rPr>
          <w:color w:val="000000"/>
          <w:sz w:val="28"/>
          <w:szCs w:val="28"/>
          <w:lang w:val="ru-RU"/>
        </w:rPr>
        <w:t>Методика работы волонтеров с младшими школьниками.</w:t>
      </w:r>
      <w:bookmarkStart w:id="11" w:name="bookmark118"/>
      <w:bookmarkEnd w:id="11"/>
    </w:p>
    <w:p w14:paraId="2762630F" w14:textId="77777777" w:rsidR="008E774F" w:rsidRPr="008E774F" w:rsidRDefault="008E774F" w:rsidP="008E774F">
      <w:pPr>
        <w:pStyle w:val="11"/>
        <w:numPr>
          <w:ilvl w:val="0"/>
          <w:numId w:val="10"/>
        </w:numPr>
        <w:tabs>
          <w:tab w:val="left" w:pos="709"/>
        </w:tabs>
        <w:spacing w:line="360" w:lineRule="auto"/>
        <w:ind w:firstLine="0"/>
        <w:contextualSpacing/>
        <w:jc w:val="both"/>
        <w:rPr>
          <w:sz w:val="28"/>
          <w:szCs w:val="28"/>
          <w:lang w:val="ru-RU"/>
        </w:rPr>
      </w:pPr>
      <w:r w:rsidRPr="008E774F">
        <w:rPr>
          <w:color w:val="000000"/>
          <w:sz w:val="28"/>
          <w:szCs w:val="28"/>
          <w:lang w:val="ru-RU"/>
        </w:rPr>
        <w:t>Методика работы со школьниками средней возрастной группы.</w:t>
      </w:r>
      <w:bookmarkStart w:id="12" w:name="bookmark119"/>
      <w:bookmarkEnd w:id="12"/>
    </w:p>
    <w:p w14:paraId="047EF3BF" w14:textId="77777777" w:rsidR="008E774F" w:rsidRPr="008E774F" w:rsidRDefault="008E774F" w:rsidP="008E774F">
      <w:pPr>
        <w:pStyle w:val="11"/>
        <w:numPr>
          <w:ilvl w:val="0"/>
          <w:numId w:val="10"/>
        </w:numPr>
        <w:tabs>
          <w:tab w:val="left" w:pos="709"/>
        </w:tabs>
        <w:spacing w:line="360" w:lineRule="auto"/>
        <w:ind w:firstLine="0"/>
        <w:contextualSpacing/>
        <w:jc w:val="both"/>
        <w:rPr>
          <w:sz w:val="28"/>
          <w:szCs w:val="28"/>
          <w:lang w:val="ru-RU"/>
        </w:rPr>
      </w:pPr>
      <w:r w:rsidRPr="008E774F">
        <w:rPr>
          <w:color w:val="000000"/>
          <w:sz w:val="28"/>
          <w:szCs w:val="28"/>
          <w:lang w:val="ru-RU"/>
        </w:rPr>
        <w:t>Методика работы со школьниками старшею возраста.</w:t>
      </w:r>
      <w:bookmarkStart w:id="13" w:name="bookmark120"/>
      <w:bookmarkEnd w:id="13"/>
    </w:p>
    <w:p w14:paraId="155989D5" w14:textId="77777777" w:rsidR="008E774F" w:rsidRPr="008E774F" w:rsidRDefault="008E774F" w:rsidP="008E774F">
      <w:pPr>
        <w:pStyle w:val="11"/>
        <w:tabs>
          <w:tab w:val="left" w:pos="709"/>
        </w:tabs>
        <w:spacing w:line="360" w:lineRule="auto"/>
        <w:contextualSpacing/>
        <w:jc w:val="both"/>
        <w:rPr>
          <w:sz w:val="28"/>
          <w:szCs w:val="28"/>
          <w:lang w:val="ru-RU"/>
        </w:rPr>
      </w:pPr>
    </w:p>
    <w:p w14:paraId="270960A2" w14:textId="77777777" w:rsidR="008E774F" w:rsidRPr="00232A3F" w:rsidRDefault="008E774F" w:rsidP="008E774F">
      <w:pPr>
        <w:pStyle w:val="14"/>
        <w:keepNext/>
        <w:keepLines/>
        <w:tabs>
          <w:tab w:val="left" w:pos="709"/>
        </w:tabs>
        <w:contextualSpacing/>
        <w:jc w:val="center"/>
      </w:pPr>
      <w:bookmarkStart w:id="14" w:name="bookmark132"/>
      <w:bookmarkStart w:id="15" w:name="bookmark133"/>
      <w:bookmarkStart w:id="16" w:name="bookmark134"/>
      <w:proofErr w:type="spellStart"/>
      <w:r w:rsidRPr="00232A3F">
        <w:rPr>
          <w:color w:val="000000"/>
        </w:rPr>
        <w:t>Выполните</w:t>
      </w:r>
      <w:proofErr w:type="spellEnd"/>
      <w:r w:rsidRPr="00232A3F">
        <w:rPr>
          <w:color w:val="000000"/>
        </w:rPr>
        <w:t xml:space="preserve"> </w:t>
      </w:r>
      <w:proofErr w:type="spellStart"/>
      <w:r w:rsidRPr="00232A3F">
        <w:rPr>
          <w:color w:val="000000"/>
        </w:rPr>
        <w:t>задание</w:t>
      </w:r>
      <w:proofErr w:type="spellEnd"/>
      <w:r w:rsidRPr="00232A3F">
        <w:rPr>
          <w:color w:val="000000"/>
        </w:rPr>
        <w:t>:</w:t>
      </w:r>
      <w:bookmarkEnd w:id="14"/>
      <w:bookmarkEnd w:id="15"/>
      <w:bookmarkEnd w:id="16"/>
    </w:p>
    <w:p w14:paraId="2DCCFFCB" w14:textId="77777777" w:rsidR="008E774F" w:rsidRPr="008E774F" w:rsidRDefault="008E774F" w:rsidP="008E774F">
      <w:pPr>
        <w:pStyle w:val="11"/>
        <w:numPr>
          <w:ilvl w:val="0"/>
          <w:numId w:val="12"/>
        </w:numPr>
        <w:tabs>
          <w:tab w:val="left" w:pos="709"/>
          <w:tab w:val="left" w:pos="1460"/>
        </w:tabs>
        <w:spacing w:line="360" w:lineRule="auto"/>
        <w:ind w:firstLine="0"/>
        <w:contextualSpacing/>
        <w:jc w:val="both"/>
        <w:rPr>
          <w:sz w:val="28"/>
          <w:szCs w:val="28"/>
          <w:lang w:val="ru-RU"/>
        </w:rPr>
      </w:pPr>
      <w:bookmarkStart w:id="17" w:name="bookmark135"/>
      <w:bookmarkEnd w:id="17"/>
      <w:r w:rsidRPr="008E774F">
        <w:rPr>
          <w:color w:val="000000"/>
          <w:sz w:val="28"/>
          <w:szCs w:val="28"/>
          <w:lang w:val="ru-RU"/>
        </w:rPr>
        <w:t>Изучить нормативно-правовую базу в сфере взаимодействия органов власти и СО НКО и сформировать таблицу полезных ссылок.</w:t>
      </w:r>
    </w:p>
    <w:p w14:paraId="2C7DD987" w14:textId="77777777" w:rsidR="008E774F" w:rsidRPr="008E774F" w:rsidRDefault="008E774F" w:rsidP="008E774F">
      <w:pPr>
        <w:pStyle w:val="11"/>
        <w:numPr>
          <w:ilvl w:val="0"/>
          <w:numId w:val="12"/>
        </w:numPr>
        <w:tabs>
          <w:tab w:val="left" w:pos="709"/>
          <w:tab w:val="left" w:pos="1457"/>
        </w:tabs>
        <w:spacing w:line="360" w:lineRule="auto"/>
        <w:ind w:firstLine="0"/>
        <w:contextualSpacing/>
        <w:jc w:val="both"/>
        <w:rPr>
          <w:sz w:val="28"/>
          <w:szCs w:val="28"/>
          <w:lang w:val="ru-RU"/>
        </w:rPr>
      </w:pPr>
      <w:bookmarkStart w:id="18" w:name="bookmark136"/>
      <w:bookmarkEnd w:id="18"/>
      <w:r w:rsidRPr="008E774F">
        <w:rPr>
          <w:color w:val="000000"/>
          <w:sz w:val="28"/>
          <w:szCs w:val="28"/>
          <w:lang w:val="ru-RU"/>
        </w:rPr>
        <w:t>Разработать организационную схему взаимодействия волонтеров при выполнении работ.</w:t>
      </w:r>
    </w:p>
    <w:p w14:paraId="730ECE28" w14:textId="77777777" w:rsidR="008E774F" w:rsidRPr="008E774F" w:rsidRDefault="008E774F" w:rsidP="008E774F">
      <w:pPr>
        <w:pStyle w:val="11"/>
        <w:numPr>
          <w:ilvl w:val="0"/>
          <w:numId w:val="12"/>
        </w:numPr>
        <w:tabs>
          <w:tab w:val="left" w:pos="709"/>
          <w:tab w:val="left" w:pos="1457"/>
        </w:tabs>
        <w:spacing w:line="360" w:lineRule="auto"/>
        <w:ind w:firstLine="0"/>
        <w:contextualSpacing/>
        <w:jc w:val="both"/>
        <w:rPr>
          <w:color w:val="000000"/>
          <w:sz w:val="28"/>
          <w:szCs w:val="28"/>
          <w:lang w:val="ru-RU"/>
        </w:rPr>
      </w:pPr>
      <w:bookmarkStart w:id="19" w:name="bookmark137"/>
      <w:bookmarkEnd w:id="19"/>
      <w:r w:rsidRPr="008E774F">
        <w:rPr>
          <w:color w:val="000000"/>
          <w:sz w:val="28"/>
          <w:szCs w:val="28"/>
          <w:lang w:val="ru-RU"/>
        </w:rPr>
        <w:t>Рассчитать необходимое количество волонтеров для выполнения работ.</w:t>
      </w:r>
    </w:p>
    <w:p w14:paraId="1A07C4A0" w14:textId="77777777" w:rsidR="008E774F" w:rsidRPr="008E774F" w:rsidRDefault="008E774F" w:rsidP="008E774F">
      <w:pPr>
        <w:pStyle w:val="11"/>
        <w:tabs>
          <w:tab w:val="left" w:pos="709"/>
          <w:tab w:val="left" w:pos="1457"/>
        </w:tabs>
        <w:spacing w:line="360" w:lineRule="auto"/>
        <w:ind w:firstLine="0"/>
        <w:contextualSpacing/>
        <w:jc w:val="both"/>
        <w:rPr>
          <w:sz w:val="28"/>
          <w:szCs w:val="28"/>
          <w:lang w:val="ru-RU"/>
        </w:rPr>
      </w:pPr>
    </w:p>
    <w:p w14:paraId="370EFDC6" w14:textId="77777777" w:rsidR="008E774F" w:rsidRPr="00232A3F" w:rsidRDefault="008E774F" w:rsidP="008E774F">
      <w:pPr>
        <w:pStyle w:val="14"/>
        <w:keepNext/>
        <w:keepLines/>
        <w:tabs>
          <w:tab w:val="left" w:pos="709"/>
        </w:tabs>
        <w:contextualSpacing/>
        <w:jc w:val="center"/>
      </w:pPr>
      <w:bookmarkStart w:id="20" w:name="bookmark138"/>
      <w:bookmarkStart w:id="21" w:name="bookmark139"/>
      <w:bookmarkStart w:id="22" w:name="bookmark140"/>
      <w:proofErr w:type="spellStart"/>
      <w:r w:rsidRPr="00232A3F">
        <w:rPr>
          <w:color w:val="000000"/>
        </w:rPr>
        <w:t>Темы</w:t>
      </w:r>
      <w:proofErr w:type="spellEnd"/>
      <w:r w:rsidRPr="00232A3F">
        <w:rPr>
          <w:color w:val="000000"/>
        </w:rPr>
        <w:t xml:space="preserve"> </w:t>
      </w:r>
      <w:proofErr w:type="spellStart"/>
      <w:r w:rsidRPr="00232A3F">
        <w:rPr>
          <w:color w:val="000000"/>
        </w:rPr>
        <w:t>для</w:t>
      </w:r>
      <w:proofErr w:type="spellEnd"/>
      <w:r w:rsidRPr="00232A3F">
        <w:rPr>
          <w:color w:val="000000"/>
        </w:rPr>
        <w:t xml:space="preserve"> </w:t>
      </w:r>
      <w:proofErr w:type="spellStart"/>
      <w:r w:rsidRPr="00232A3F">
        <w:rPr>
          <w:color w:val="000000"/>
        </w:rPr>
        <w:t>организации</w:t>
      </w:r>
      <w:proofErr w:type="spellEnd"/>
      <w:r w:rsidRPr="00232A3F">
        <w:rPr>
          <w:color w:val="000000"/>
        </w:rPr>
        <w:t xml:space="preserve"> </w:t>
      </w:r>
      <w:proofErr w:type="spellStart"/>
      <w:r w:rsidRPr="00232A3F">
        <w:rPr>
          <w:color w:val="000000"/>
        </w:rPr>
        <w:t>дискуссий</w:t>
      </w:r>
      <w:proofErr w:type="spellEnd"/>
      <w:r w:rsidRPr="00232A3F">
        <w:rPr>
          <w:color w:val="000000"/>
        </w:rPr>
        <w:t>:</w:t>
      </w:r>
      <w:bookmarkEnd w:id="20"/>
      <w:bookmarkEnd w:id="21"/>
      <w:bookmarkEnd w:id="22"/>
    </w:p>
    <w:p w14:paraId="552A71FD" w14:textId="77777777" w:rsidR="008E774F" w:rsidRPr="008E774F" w:rsidRDefault="008E774F" w:rsidP="008E774F">
      <w:pPr>
        <w:pStyle w:val="11"/>
        <w:numPr>
          <w:ilvl w:val="0"/>
          <w:numId w:val="11"/>
        </w:numPr>
        <w:tabs>
          <w:tab w:val="left" w:pos="709"/>
          <w:tab w:val="left" w:pos="1457"/>
        </w:tabs>
        <w:spacing w:line="360" w:lineRule="auto"/>
        <w:ind w:firstLine="0"/>
        <w:contextualSpacing/>
        <w:jc w:val="both"/>
        <w:rPr>
          <w:sz w:val="28"/>
          <w:szCs w:val="28"/>
          <w:lang w:val="ru-RU"/>
        </w:rPr>
      </w:pPr>
      <w:bookmarkStart w:id="23" w:name="bookmark141"/>
      <w:bookmarkEnd w:id="23"/>
      <w:r w:rsidRPr="008E774F">
        <w:rPr>
          <w:color w:val="000000"/>
          <w:sz w:val="28"/>
          <w:szCs w:val="28"/>
          <w:lang w:val="ru-RU"/>
        </w:rPr>
        <w:t>Теоретико-правовые основы существования некоммерческих организаций.</w:t>
      </w:r>
    </w:p>
    <w:p w14:paraId="5863E7AD" w14:textId="77777777" w:rsidR="008E774F" w:rsidRPr="008E774F" w:rsidRDefault="008E774F" w:rsidP="008E774F">
      <w:pPr>
        <w:pStyle w:val="11"/>
        <w:numPr>
          <w:ilvl w:val="0"/>
          <w:numId w:val="11"/>
        </w:numPr>
        <w:tabs>
          <w:tab w:val="left" w:pos="709"/>
          <w:tab w:val="left" w:pos="1457"/>
        </w:tabs>
        <w:spacing w:line="360" w:lineRule="auto"/>
        <w:ind w:firstLine="0"/>
        <w:contextualSpacing/>
        <w:jc w:val="both"/>
        <w:rPr>
          <w:sz w:val="28"/>
          <w:szCs w:val="28"/>
          <w:lang w:val="ru-RU"/>
        </w:rPr>
      </w:pPr>
      <w:bookmarkStart w:id="24" w:name="bookmark142"/>
      <w:bookmarkEnd w:id="24"/>
      <w:r w:rsidRPr="008E774F">
        <w:rPr>
          <w:color w:val="000000"/>
          <w:sz w:val="28"/>
          <w:szCs w:val="28"/>
          <w:lang w:val="ru-RU"/>
        </w:rPr>
        <w:t>Понятия, признаки и формы некоммерческих организаций.</w:t>
      </w:r>
    </w:p>
    <w:p w14:paraId="0BBBBFDA" w14:textId="77777777" w:rsidR="008E774F" w:rsidRPr="008E774F" w:rsidRDefault="008E774F" w:rsidP="008E774F">
      <w:pPr>
        <w:pStyle w:val="11"/>
        <w:numPr>
          <w:ilvl w:val="0"/>
          <w:numId w:val="11"/>
        </w:numPr>
        <w:tabs>
          <w:tab w:val="left" w:pos="709"/>
          <w:tab w:val="left" w:pos="1457"/>
        </w:tabs>
        <w:spacing w:line="360" w:lineRule="auto"/>
        <w:ind w:firstLine="0"/>
        <w:contextualSpacing/>
        <w:jc w:val="both"/>
        <w:rPr>
          <w:sz w:val="28"/>
          <w:szCs w:val="28"/>
          <w:lang w:val="ru-RU"/>
        </w:rPr>
      </w:pPr>
      <w:bookmarkStart w:id="25" w:name="bookmark143"/>
      <w:bookmarkEnd w:id="25"/>
      <w:r w:rsidRPr="008E774F">
        <w:rPr>
          <w:color w:val="000000"/>
          <w:sz w:val="28"/>
          <w:szCs w:val="28"/>
          <w:lang w:val="ru-RU"/>
        </w:rPr>
        <w:t>Формы взаимодействия общественных организаций с органами местного самоуправления.</w:t>
      </w:r>
    </w:p>
    <w:p w14:paraId="3CBBC62B" w14:textId="77777777" w:rsidR="008E774F" w:rsidRPr="008E774F" w:rsidRDefault="008E774F" w:rsidP="008E774F">
      <w:pPr>
        <w:pStyle w:val="11"/>
        <w:numPr>
          <w:ilvl w:val="0"/>
          <w:numId w:val="11"/>
        </w:numPr>
        <w:tabs>
          <w:tab w:val="left" w:pos="709"/>
          <w:tab w:val="left" w:pos="1457"/>
        </w:tabs>
        <w:spacing w:line="360" w:lineRule="auto"/>
        <w:ind w:firstLine="0"/>
        <w:contextualSpacing/>
        <w:jc w:val="both"/>
        <w:rPr>
          <w:sz w:val="28"/>
          <w:szCs w:val="28"/>
          <w:lang w:val="ru-RU"/>
        </w:rPr>
      </w:pPr>
      <w:bookmarkStart w:id="26" w:name="bookmark144"/>
      <w:bookmarkEnd w:id="26"/>
      <w:r w:rsidRPr="008E774F">
        <w:rPr>
          <w:color w:val="000000"/>
          <w:sz w:val="28"/>
          <w:szCs w:val="28"/>
          <w:lang w:val="ru-RU"/>
        </w:rPr>
        <w:t>Как государство сейчас в целом относится к НКО и гражданским инициативам?</w:t>
      </w:r>
    </w:p>
    <w:p w14:paraId="0AAE2D66" w14:textId="77777777" w:rsidR="008E774F" w:rsidRPr="008E774F" w:rsidRDefault="008E774F" w:rsidP="008E774F">
      <w:pPr>
        <w:pStyle w:val="11"/>
        <w:numPr>
          <w:ilvl w:val="0"/>
          <w:numId w:val="11"/>
        </w:numPr>
        <w:tabs>
          <w:tab w:val="left" w:pos="709"/>
          <w:tab w:val="left" w:pos="1457"/>
        </w:tabs>
        <w:spacing w:line="360" w:lineRule="auto"/>
        <w:ind w:firstLine="0"/>
        <w:contextualSpacing/>
        <w:jc w:val="both"/>
        <w:rPr>
          <w:sz w:val="28"/>
          <w:szCs w:val="28"/>
          <w:lang w:val="ru-RU"/>
        </w:rPr>
      </w:pPr>
      <w:bookmarkStart w:id="27" w:name="bookmark145"/>
      <w:bookmarkEnd w:id="27"/>
      <w:r w:rsidRPr="008E774F">
        <w:rPr>
          <w:color w:val="000000"/>
          <w:sz w:val="28"/>
          <w:szCs w:val="28"/>
          <w:lang w:val="ru-RU"/>
        </w:rPr>
        <w:t>Законодательное регулирование добровольчества (</w:t>
      </w:r>
      <w:proofErr w:type="spellStart"/>
      <w:r w:rsidRPr="008E774F">
        <w:rPr>
          <w:color w:val="000000"/>
          <w:sz w:val="28"/>
          <w:szCs w:val="28"/>
          <w:lang w:val="ru-RU"/>
        </w:rPr>
        <w:t>волонтерства</w:t>
      </w:r>
      <w:proofErr w:type="spellEnd"/>
      <w:r w:rsidRPr="008E774F">
        <w:rPr>
          <w:color w:val="000000"/>
          <w:sz w:val="28"/>
          <w:szCs w:val="28"/>
          <w:lang w:val="ru-RU"/>
        </w:rPr>
        <w:t>) в России и НКО. включая социально ориентированные организации.</w:t>
      </w:r>
    </w:p>
    <w:p w14:paraId="57106A5C" w14:textId="77777777" w:rsidR="008E774F" w:rsidRPr="008E774F" w:rsidRDefault="008E774F" w:rsidP="008E774F">
      <w:pPr>
        <w:pStyle w:val="11"/>
        <w:numPr>
          <w:ilvl w:val="0"/>
          <w:numId w:val="11"/>
        </w:numPr>
        <w:tabs>
          <w:tab w:val="left" w:pos="709"/>
          <w:tab w:val="left" w:pos="1457"/>
        </w:tabs>
        <w:spacing w:line="360" w:lineRule="auto"/>
        <w:ind w:firstLine="0"/>
        <w:contextualSpacing/>
        <w:jc w:val="both"/>
        <w:rPr>
          <w:sz w:val="28"/>
          <w:szCs w:val="28"/>
          <w:lang w:val="ru-RU"/>
        </w:rPr>
      </w:pPr>
      <w:bookmarkStart w:id="28" w:name="bookmark146"/>
      <w:bookmarkEnd w:id="28"/>
      <w:r w:rsidRPr="008E774F">
        <w:rPr>
          <w:color w:val="000000"/>
          <w:sz w:val="28"/>
          <w:szCs w:val="28"/>
          <w:lang w:val="ru-RU"/>
        </w:rPr>
        <w:t xml:space="preserve">Инфраструктура развития волонтерской деятельности и СО НКО: модели </w:t>
      </w:r>
      <w:r w:rsidRPr="008E774F">
        <w:rPr>
          <w:color w:val="000000"/>
          <w:sz w:val="28"/>
          <w:szCs w:val="28"/>
          <w:lang w:val="ru-RU"/>
        </w:rPr>
        <w:lastRenderedPageBreak/>
        <w:t>ресурсных центров, волонтерских центров, финансовая поддержка СО НКО и добровольчества (</w:t>
      </w:r>
      <w:proofErr w:type="spellStart"/>
      <w:r w:rsidRPr="008E774F">
        <w:rPr>
          <w:color w:val="000000"/>
          <w:sz w:val="28"/>
          <w:szCs w:val="28"/>
          <w:lang w:val="ru-RU"/>
        </w:rPr>
        <w:t>волонтерства</w:t>
      </w:r>
      <w:proofErr w:type="spellEnd"/>
      <w:r w:rsidRPr="008E774F">
        <w:rPr>
          <w:color w:val="000000"/>
          <w:sz w:val="28"/>
          <w:szCs w:val="28"/>
          <w:lang w:val="ru-RU"/>
        </w:rPr>
        <w:t>) на муниципальном, региональном, федеральном уровне (субсидии, гранты Фонда президентских грантов)</w:t>
      </w:r>
    </w:p>
    <w:p w14:paraId="2BCD3021" w14:textId="77777777" w:rsidR="008E774F" w:rsidRPr="008E774F" w:rsidRDefault="008E774F" w:rsidP="008E774F">
      <w:pPr>
        <w:pStyle w:val="11"/>
        <w:numPr>
          <w:ilvl w:val="0"/>
          <w:numId w:val="11"/>
        </w:numPr>
        <w:tabs>
          <w:tab w:val="left" w:pos="709"/>
          <w:tab w:val="left" w:pos="1457"/>
        </w:tabs>
        <w:spacing w:line="360" w:lineRule="auto"/>
        <w:ind w:firstLine="0"/>
        <w:contextualSpacing/>
        <w:jc w:val="both"/>
        <w:rPr>
          <w:sz w:val="28"/>
          <w:szCs w:val="28"/>
          <w:lang w:val="ru-RU"/>
        </w:rPr>
      </w:pPr>
      <w:bookmarkStart w:id="29" w:name="bookmark147"/>
      <w:bookmarkEnd w:id="29"/>
      <w:r w:rsidRPr="008E774F">
        <w:rPr>
          <w:color w:val="000000"/>
          <w:sz w:val="28"/>
          <w:szCs w:val="28"/>
          <w:lang w:val="ru-RU"/>
        </w:rPr>
        <w:t>Организационные структуры НКО. Виды и уровни управления. Органы управления в СО НКО, особенности функционирования.</w:t>
      </w:r>
    </w:p>
    <w:p w14:paraId="79BC1A42" w14:textId="77777777" w:rsidR="008E774F" w:rsidRPr="008E774F" w:rsidRDefault="008E774F" w:rsidP="008E774F">
      <w:pPr>
        <w:pStyle w:val="11"/>
        <w:numPr>
          <w:ilvl w:val="0"/>
          <w:numId w:val="11"/>
        </w:numPr>
        <w:tabs>
          <w:tab w:val="left" w:pos="709"/>
          <w:tab w:val="left" w:pos="1457"/>
        </w:tabs>
        <w:spacing w:line="360" w:lineRule="auto"/>
        <w:ind w:firstLine="0"/>
        <w:contextualSpacing/>
        <w:jc w:val="both"/>
        <w:rPr>
          <w:sz w:val="28"/>
          <w:szCs w:val="28"/>
          <w:lang w:val="ru-RU"/>
        </w:rPr>
      </w:pPr>
      <w:bookmarkStart w:id="30" w:name="bookmark148"/>
      <w:bookmarkEnd w:id="30"/>
      <w:r w:rsidRPr="008E774F">
        <w:rPr>
          <w:color w:val="000000"/>
          <w:sz w:val="28"/>
          <w:szCs w:val="28"/>
          <w:lang w:val="ru-RU"/>
        </w:rPr>
        <w:t>Мотивирование волонтеров и сотрудников СО НКО</w:t>
      </w:r>
    </w:p>
    <w:p w14:paraId="40483FA0" w14:textId="77777777" w:rsidR="008E774F" w:rsidRPr="008E774F" w:rsidRDefault="008E774F" w:rsidP="008E774F">
      <w:pPr>
        <w:pStyle w:val="11"/>
        <w:numPr>
          <w:ilvl w:val="0"/>
          <w:numId w:val="11"/>
        </w:numPr>
        <w:tabs>
          <w:tab w:val="left" w:pos="709"/>
          <w:tab w:val="left" w:pos="1457"/>
        </w:tabs>
        <w:spacing w:line="360" w:lineRule="auto"/>
        <w:ind w:firstLine="0"/>
        <w:contextualSpacing/>
        <w:jc w:val="both"/>
        <w:rPr>
          <w:sz w:val="28"/>
          <w:szCs w:val="28"/>
          <w:lang w:val="ru-RU"/>
        </w:rPr>
      </w:pPr>
      <w:bookmarkStart w:id="31" w:name="bookmark149"/>
      <w:bookmarkEnd w:id="31"/>
      <w:r w:rsidRPr="008E774F">
        <w:rPr>
          <w:color w:val="000000"/>
          <w:sz w:val="28"/>
          <w:szCs w:val="28"/>
          <w:lang w:val="ru-RU"/>
        </w:rPr>
        <w:t>Технология продвижения результатов совместной деятельности с СО НКО</w:t>
      </w:r>
    </w:p>
    <w:p w14:paraId="2EBDBB76" w14:textId="77777777" w:rsidR="008E774F" w:rsidRPr="008E774F" w:rsidRDefault="008E774F" w:rsidP="008E774F">
      <w:pPr>
        <w:pStyle w:val="11"/>
        <w:numPr>
          <w:ilvl w:val="0"/>
          <w:numId w:val="11"/>
        </w:numPr>
        <w:tabs>
          <w:tab w:val="left" w:pos="709"/>
          <w:tab w:val="left" w:pos="757"/>
        </w:tabs>
        <w:spacing w:line="360" w:lineRule="auto"/>
        <w:ind w:firstLine="0"/>
        <w:contextualSpacing/>
        <w:jc w:val="both"/>
        <w:rPr>
          <w:sz w:val="28"/>
          <w:szCs w:val="28"/>
          <w:lang w:val="ru-RU"/>
        </w:rPr>
      </w:pPr>
      <w:bookmarkStart w:id="32" w:name="bookmark150"/>
      <w:bookmarkEnd w:id="32"/>
      <w:r w:rsidRPr="008E774F">
        <w:rPr>
          <w:color w:val="000000"/>
          <w:sz w:val="28"/>
          <w:szCs w:val="28"/>
          <w:lang w:val="ru-RU"/>
        </w:rPr>
        <w:t>Методы оценки эффективности деятельности СО НКО и волонтеров.</w:t>
      </w:r>
    </w:p>
    <w:p w14:paraId="3FCD6BA5" w14:textId="77777777" w:rsidR="008E774F" w:rsidRPr="006E2287" w:rsidRDefault="008E774F" w:rsidP="008E774F">
      <w:pPr>
        <w:widowControl w:val="0"/>
        <w:spacing w:after="0" w:line="360" w:lineRule="auto"/>
        <w:ind w:firstLine="709"/>
        <w:contextualSpacing/>
        <w:rPr>
          <w:b/>
          <w:i/>
          <w:lang w:val="ru-RU"/>
        </w:rPr>
      </w:pPr>
    </w:p>
    <w:p w14:paraId="46A7613F" w14:textId="77777777" w:rsidR="008E774F" w:rsidRPr="006E2287" w:rsidRDefault="008E774F" w:rsidP="008E774F">
      <w:pPr>
        <w:widowControl w:val="0"/>
        <w:spacing w:after="0" w:line="360" w:lineRule="auto"/>
        <w:ind w:firstLine="709"/>
        <w:contextualSpacing/>
        <w:rPr>
          <w:lang w:val="ru-RU"/>
        </w:rPr>
      </w:pPr>
      <w:r>
        <w:rPr>
          <w:lang w:val="ru-RU"/>
        </w:rPr>
        <w:br w:type="page"/>
      </w:r>
    </w:p>
    <w:p w14:paraId="1E4A9298" w14:textId="77777777" w:rsidR="008E774F" w:rsidRPr="006E2287" w:rsidRDefault="008E774F" w:rsidP="008E774F">
      <w:pPr>
        <w:spacing w:after="0" w:line="360" w:lineRule="auto"/>
        <w:contextualSpacing/>
        <w:outlineLvl w:val="4"/>
        <w:rPr>
          <w:b/>
          <w:iCs/>
          <w:color w:val="000000"/>
          <w:spacing w:val="4"/>
          <w:sz w:val="28"/>
          <w:szCs w:val="28"/>
          <w:shd w:val="clear" w:color="auto" w:fill="FFFFFF"/>
          <w:lang w:val="ru-RU"/>
        </w:rPr>
      </w:pPr>
      <w:r w:rsidRPr="006E2287">
        <w:rPr>
          <w:b/>
          <w:iCs/>
          <w:color w:val="000000"/>
          <w:spacing w:val="4"/>
          <w:sz w:val="28"/>
          <w:szCs w:val="28"/>
          <w:shd w:val="clear" w:color="auto" w:fill="FFFFFF"/>
          <w:lang w:val="ru-RU"/>
        </w:rPr>
        <w:lastRenderedPageBreak/>
        <w:t>РАЗДЕЛ 3. ОРГАНИЗАЦИОННО-ПЕДАГОГИЧЕСКИЕ УСЛОВИЯ РЕАЛИЗАЦИИ ПРОГРАММЫ</w:t>
      </w:r>
    </w:p>
    <w:p w14:paraId="2DE6897E" w14:textId="77777777" w:rsidR="008E774F" w:rsidRPr="006E2287" w:rsidRDefault="008E774F" w:rsidP="008E774F">
      <w:pPr>
        <w:tabs>
          <w:tab w:val="left" w:pos="709"/>
        </w:tabs>
        <w:autoSpaceDE w:val="0"/>
        <w:autoSpaceDN w:val="0"/>
        <w:adjustRightInd w:val="0"/>
        <w:spacing w:after="0" w:line="360" w:lineRule="auto"/>
        <w:ind w:left="-284" w:right="-143" w:firstLine="284"/>
        <w:contextualSpacing/>
        <w:rPr>
          <w:b/>
          <w:i/>
          <w:spacing w:val="-6"/>
          <w:sz w:val="28"/>
          <w:szCs w:val="28"/>
          <w:lang w:val="ru-RU"/>
        </w:rPr>
      </w:pPr>
      <w:r w:rsidRPr="006E2287">
        <w:rPr>
          <w:b/>
          <w:i/>
          <w:spacing w:val="-6"/>
          <w:sz w:val="28"/>
          <w:szCs w:val="28"/>
          <w:lang w:val="ru-RU"/>
        </w:rPr>
        <w:t>3.1.</w:t>
      </w:r>
      <w:r w:rsidRPr="006E2287">
        <w:rPr>
          <w:b/>
          <w:i/>
          <w:spacing w:val="-6"/>
          <w:sz w:val="28"/>
          <w:szCs w:val="28"/>
          <w:lang w:val="ru-RU"/>
        </w:rPr>
        <w:tab/>
        <w:t>Кадровые условия</w:t>
      </w:r>
    </w:p>
    <w:p w14:paraId="00356A10" w14:textId="77777777" w:rsidR="008E774F" w:rsidRPr="006E2287" w:rsidRDefault="008E774F" w:rsidP="008E774F">
      <w:pPr>
        <w:autoSpaceDE w:val="0"/>
        <w:autoSpaceDN w:val="0"/>
        <w:adjustRightInd w:val="0"/>
        <w:spacing w:after="0" w:line="360" w:lineRule="auto"/>
        <w:ind w:left="-284" w:right="-143" w:firstLine="720"/>
        <w:contextualSpacing/>
        <w:jc w:val="both"/>
        <w:rPr>
          <w:spacing w:val="-6"/>
          <w:sz w:val="28"/>
          <w:szCs w:val="28"/>
          <w:lang w:val="ru-RU"/>
        </w:rPr>
      </w:pPr>
      <w:r w:rsidRPr="006E2287">
        <w:rPr>
          <w:spacing w:val="-6"/>
          <w:sz w:val="28"/>
          <w:szCs w:val="28"/>
          <w:lang w:val="ru-RU"/>
        </w:rPr>
        <w:t>Реализация программы осуществляется высококвалифицированным преподавательским составом и практиками, имеющими опыт педагогической и/или практической работы в профессиональной деятельности.</w:t>
      </w:r>
    </w:p>
    <w:p w14:paraId="1C329FA3" w14:textId="77777777" w:rsidR="008E774F" w:rsidRPr="006E2287" w:rsidRDefault="008E774F" w:rsidP="008E774F">
      <w:pPr>
        <w:spacing w:after="0" w:line="360" w:lineRule="auto"/>
        <w:contextualSpacing/>
        <w:jc w:val="both"/>
        <w:rPr>
          <w:b/>
          <w:i/>
          <w:sz w:val="28"/>
          <w:szCs w:val="28"/>
          <w:lang w:val="ru-RU"/>
        </w:rPr>
      </w:pPr>
      <w:r w:rsidRPr="006E2287">
        <w:rPr>
          <w:b/>
          <w:i/>
          <w:sz w:val="28"/>
          <w:szCs w:val="28"/>
          <w:lang w:val="ru-RU"/>
        </w:rPr>
        <w:t>3.2.</w:t>
      </w:r>
      <w:r w:rsidRPr="006E2287">
        <w:rPr>
          <w:b/>
          <w:i/>
          <w:sz w:val="28"/>
          <w:szCs w:val="28"/>
          <w:lang w:val="ru-RU"/>
        </w:rPr>
        <w:tab/>
        <w:t>Условия функционирования электронной информационно-образовательной среды</w:t>
      </w:r>
    </w:p>
    <w:p w14:paraId="5D22F00E" w14:textId="77777777" w:rsidR="008E774F" w:rsidRPr="006E2287" w:rsidRDefault="008E774F" w:rsidP="008E774F">
      <w:pPr>
        <w:spacing w:after="0" w:line="360" w:lineRule="auto"/>
        <w:contextualSpacing/>
        <w:rPr>
          <w:sz w:val="28"/>
          <w:szCs w:val="28"/>
          <w:lang w:val="ru-RU"/>
        </w:rPr>
      </w:pPr>
      <w:r w:rsidRPr="006E2287">
        <w:rPr>
          <w:sz w:val="28"/>
          <w:szCs w:val="28"/>
          <w:lang w:val="ru-RU"/>
        </w:rPr>
        <w:t xml:space="preserve">Образовательный портал «УМНИК»: </w:t>
      </w:r>
      <w:r w:rsidRPr="00C14719">
        <w:rPr>
          <w:sz w:val="28"/>
          <w:szCs w:val="28"/>
        </w:rPr>
        <w:t>http</w:t>
      </w:r>
      <w:r w:rsidRPr="006E2287">
        <w:rPr>
          <w:sz w:val="28"/>
          <w:szCs w:val="28"/>
          <w:lang w:val="ru-RU"/>
        </w:rPr>
        <w:t>://</w:t>
      </w:r>
      <w:r w:rsidRPr="00C14719">
        <w:rPr>
          <w:sz w:val="28"/>
          <w:szCs w:val="28"/>
        </w:rPr>
        <w:t>new</w:t>
      </w:r>
      <w:r w:rsidRPr="006E2287">
        <w:rPr>
          <w:sz w:val="28"/>
          <w:szCs w:val="28"/>
          <w:lang w:val="ru-RU"/>
        </w:rPr>
        <w:t>.</w:t>
      </w:r>
      <w:proofErr w:type="spellStart"/>
      <w:r w:rsidRPr="00C14719">
        <w:rPr>
          <w:sz w:val="28"/>
          <w:szCs w:val="28"/>
        </w:rPr>
        <w:t>volsu</w:t>
      </w:r>
      <w:proofErr w:type="spellEnd"/>
      <w:r w:rsidRPr="006E2287">
        <w:rPr>
          <w:sz w:val="28"/>
          <w:szCs w:val="28"/>
          <w:lang w:val="ru-RU"/>
        </w:rPr>
        <w:t>.</w:t>
      </w:r>
      <w:proofErr w:type="spellStart"/>
      <w:r w:rsidRPr="00C14719">
        <w:rPr>
          <w:sz w:val="28"/>
          <w:szCs w:val="28"/>
        </w:rPr>
        <w:t>ru</w:t>
      </w:r>
      <w:proofErr w:type="spellEnd"/>
      <w:r w:rsidRPr="006E2287">
        <w:rPr>
          <w:sz w:val="28"/>
          <w:szCs w:val="28"/>
          <w:lang w:val="ru-RU"/>
        </w:rPr>
        <w:t>/</w:t>
      </w:r>
      <w:proofErr w:type="spellStart"/>
      <w:r w:rsidRPr="00C14719">
        <w:rPr>
          <w:sz w:val="28"/>
          <w:szCs w:val="28"/>
        </w:rPr>
        <w:t>umnik</w:t>
      </w:r>
      <w:proofErr w:type="spellEnd"/>
    </w:p>
    <w:p w14:paraId="20602806" w14:textId="77777777" w:rsidR="008E774F" w:rsidRPr="006E2287" w:rsidRDefault="008E774F" w:rsidP="008E774F">
      <w:pPr>
        <w:spacing w:after="0" w:line="360" w:lineRule="auto"/>
        <w:contextualSpacing/>
        <w:rPr>
          <w:sz w:val="28"/>
          <w:szCs w:val="28"/>
          <w:lang w:val="ru-RU"/>
        </w:rPr>
      </w:pPr>
      <w:r w:rsidRPr="006E2287">
        <w:rPr>
          <w:sz w:val="28"/>
          <w:szCs w:val="28"/>
          <w:lang w:val="ru-RU"/>
        </w:rPr>
        <w:t xml:space="preserve">Федеральный образовательный портал. Библиотека. Единое окно доступа к образовательным ресурсам: </w:t>
      </w:r>
      <w:r w:rsidRPr="00C14719">
        <w:rPr>
          <w:sz w:val="28"/>
          <w:szCs w:val="28"/>
        </w:rPr>
        <w:t>http</w:t>
      </w:r>
      <w:r w:rsidRPr="006E2287">
        <w:rPr>
          <w:sz w:val="28"/>
          <w:szCs w:val="28"/>
          <w:lang w:val="ru-RU"/>
        </w:rPr>
        <w:t>://</w:t>
      </w:r>
      <w:r w:rsidRPr="00C14719">
        <w:rPr>
          <w:sz w:val="28"/>
          <w:szCs w:val="28"/>
        </w:rPr>
        <w:t>window</w:t>
      </w:r>
      <w:r w:rsidRPr="006E2287">
        <w:rPr>
          <w:sz w:val="28"/>
          <w:szCs w:val="28"/>
          <w:lang w:val="ru-RU"/>
        </w:rPr>
        <w:t>.</w:t>
      </w:r>
      <w:proofErr w:type="spellStart"/>
      <w:r w:rsidRPr="00C14719">
        <w:rPr>
          <w:sz w:val="28"/>
          <w:szCs w:val="28"/>
        </w:rPr>
        <w:t>edu</w:t>
      </w:r>
      <w:proofErr w:type="spellEnd"/>
      <w:r w:rsidRPr="006E2287">
        <w:rPr>
          <w:sz w:val="28"/>
          <w:szCs w:val="28"/>
          <w:lang w:val="ru-RU"/>
        </w:rPr>
        <w:t>.</w:t>
      </w:r>
      <w:proofErr w:type="spellStart"/>
      <w:r w:rsidRPr="00C14719">
        <w:rPr>
          <w:sz w:val="28"/>
          <w:szCs w:val="28"/>
        </w:rPr>
        <w:t>ru</w:t>
      </w:r>
      <w:proofErr w:type="spellEnd"/>
      <w:r w:rsidRPr="006E2287">
        <w:rPr>
          <w:sz w:val="28"/>
          <w:szCs w:val="28"/>
          <w:lang w:val="ru-RU"/>
        </w:rPr>
        <w:t>/</w:t>
      </w:r>
      <w:r w:rsidRPr="00C14719">
        <w:rPr>
          <w:sz w:val="28"/>
          <w:szCs w:val="28"/>
        </w:rPr>
        <w:t>library</w:t>
      </w:r>
    </w:p>
    <w:p w14:paraId="23EC26FA" w14:textId="77777777" w:rsidR="008E774F" w:rsidRPr="006E2287" w:rsidRDefault="008E774F" w:rsidP="008E774F">
      <w:pPr>
        <w:spacing w:after="0" w:line="360" w:lineRule="auto"/>
        <w:contextualSpacing/>
        <w:rPr>
          <w:sz w:val="28"/>
          <w:szCs w:val="28"/>
          <w:lang w:val="ru-RU"/>
        </w:rPr>
      </w:pPr>
      <w:r w:rsidRPr="006E2287">
        <w:rPr>
          <w:sz w:val="28"/>
          <w:szCs w:val="28"/>
          <w:lang w:val="ru-RU"/>
        </w:rPr>
        <w:t xml:space="preserve">ФГУП НТЦ </w:t>
      </w:r>
      <w:proofErr w:type="spellStart"/>
      <w:r w:rsidRPr="006E2287">
        <w:rPr>
          <w:sz w:val="28"/>
          <w:szCs w:val="28"/>
          <w:lang w:val="ru-RU"/>
        </w:rPr>
        <w:t>Информрегистр</w:t>
      </w:r>
      <w:proofErr w:type="spellEnd"/>
      <w:r w:rsidRPr="006E2287">
        <w:rPr>
          <w:sz w:val="28"/>
          <w:szCs w:val="28"/>
          <w:lang w:val="ru-RU"/>
        </w:rPr>
        <w:t xml:space="preserve"> - Государственная регистрация обязательного экземпляра электронных изданий: </w:t>
      </w:r>
      <w:r w:rsidRPr="00C14719">
        <w:rPr>
          <w:sz w:val="28"/>
          <w:szCs w:val="28"/>
        </w:rPr>
        <w:t>http</w:t>
      </w:r>
      <w:r w:rsidRPr="006E2287">
        <w:rPr>
          <w:sz w:val="28"/>
          <w:szCs w:val="28"/>
          <w:lang w:val="ru-RU"/>
        </w:rPr>
        <w:t>://</w:t>
      </w:r>
      <w:r w:rsidRPr="00C14719">
        <w:rPr>
          <w:sz w:val="28"/>
          <w:szCs w:val="28"/>
        </w:rPr>
        <w:t>www</w:t>
      </w:r>
      <w:r w:rsidRPr="006E2287">
        <w:rPr>
          <w:sz w:val="28"/>
          <w:szCs w:val="28"/>
          <w:lang w:val="ru-RU"/>
        </w:rPr>
        <w:t>.</w:t>
      </w:r>
      <w:proofErr w:type="spellStart"/>
      <w:r w:rsidRPr="00C14719">
        <w:rPr>
          <w:sz w:val="28"/>
          <w:szCs w:val="28"/>
        </w:rPr>
        <w:t>inforeg</w:t>
      </w:r>
      <w:proofErr w:type="spellEnd"/>
      <w:r w:rsidRPr="006E2287">
        <w:rPr>
          <w:sz w:val="28"/>
          <w:szCs w:val="28"/>
          <w:lang w:val="ru-RU"/>
        </w:rPr>
        <w:t>.</w:t>
      </w:r>
      <w:proofErr w:type="spellStart"/>
      <w:r w:rsidRPr="00C14719">
        <w:rPr>
          <w:sz w:val="28"/>
          <w:szCs w:val="28"/>
        </w:rPr>
        <w:t>ru</w:t>
      </w:r>
      <w:proofErr w:type="spellEnd"/>
      <w:r w:rsidRPr="006E2287">
        <w:rPr>
          <w:sz w:val="28"/>
          <w:szCs w:val="28"/>
          <w:lang w:val="ru-RU"/>
        </w:rPr>
        <w:t>/</w:t>
      </w:r>
      <w:proofErr w:type="spellStart"/>
      <w:r w:rsidRPr="00C14719">
        <w:rPr>
          <w:sz w:val="28"/>
          <w:szCs w:val="28"/>
        </w:rPr>
        <w:t>depoz</w:t>
      </w:r>
      <w:proofErr w:type="spellEnd"/>
    </w:p>
    <w:p w14:paraId="35A01286" w14:textId="77777777" w:rsidR="008E774F" w:rsidRPr="006E2287" w:rsidRDefault="008E774F" w:rsidP="008E774F">
      <w:pPr>
        <w:spacing w:after="0" w:line="360" w:lineRule="auto"/>
        <w:contextualSpacing/>
        <w:rPr>
          <w:sz w:val="28"/>
          <w:szCs w:val="28"/>
          <w:lang w:val="ru-RU"/>
        </w:rPr>
      </w:pPr>
      <w:r w:rsidRPr="006E2287">
        <w:rPr>
          <w:sz w:val="28"/>
          <w:szCs w:val="28"/>
          <w:lang w:val="ru-RU"/>
        </w:rPr>
        <w:t xml:space="preserve">Научная электронная библиотека: </w:t>
      </w:r>
      <w:hyperlink r:id="rId9" w:history="1">
        <w:r w:rsidRPr="00C14719">
          <w:rPr>
            <w:rStyle w:val="aff1"/>
          </w:rPr>
          <w:t>http</w:t>
        </w:r>
        <w:r w:rsidRPr="006E2287">
          <w:rPr>
            <w:rStyle w:val="aff1"/>
            <w:lang w:val="ru-RU"/>
          </w:rPr>
          <w:t>://</w:t>
        </w:r>
        <w:proofErr w:type="spellStart"/>
        <w:r w:rsidRPr="00C14719">
          <w:rPr>
            <w:rStyle w:val="aff1"/>
          </w:rPr>
          <w:t>elibrary</w:t>
        </w:r>
        <w:proofErr w:type="spellEnd"/>
        <w:r w:rsidRPr="006E2287">
          <w:rPr>
            <w:rStyle w:val="aff1"/>
            <w:lang w:val="ru-RU"/>
          </w:rPr>
          <w:t>.</w:t>
        </w:r>
        <w:proofErr w:type="spellStart"/>
        <w:r w:rsidRPr="00C14719">
          <w:rPr>
            <w:rStyle w:val="aff1"/>
          </w:rPr>
          <w:t>ru</w:t>
        </w:r>
        <w:proofErr w:type="spellEnd"/>
      </w:hyperlink>
    </w:p>
    <w:p w14:paraId="58F36004" w14:textId="77777777" w:rsidR="008E774F" w:rsidRPr="006E2287" w:rsidRDefault="008E774F" w:rsidP="008E774F">
      <w:pPr>
        <w:spacing w:after="0" w:line="360" w:lineRule="auto"/>
        <w:contextualSpacing/>
        <w:rPr>
          <w:sz w:val="28"/>
          <w:szCs w:val="28"/>
          <w:lang w:val="ru-RU"/>
        </w:rPr>
      </w:pPr>
    </w:p>
    <w:p w14:paraId="0BB76248" w14:textId="77777777" w:rsidR="008E774F" w:rsidRPr="006E2287" w:rsidRDefault="008E774F" w:rsidP="008E774F">
      <w:pPr>
        <w:widowControl w:val="0"/>
        <w:spacing w:after="0" w:line="360" w:lineRule="auto"/>
        <w:ind w:right="-284"/>
        <w:contextualSpacing/>
        <w:rPr>
          <w:b/>
          <w:caps/>
          <w:sz w:val="28"/>
          <w:szCs w:val="28"/>
          <w:lang w:val="ru-RU"/>
        </w:rPr>
      </w:pPr>
      <w:r w:rsidRPr="006E2287">
        <w:rPr>
          <w:b/>
          <w:i/>
          <w:sz w:val="28"/>
          <w:szCs w:val="28"/>
          <w:lang w:val="ru-RU"/>
        </w:rPr>
        <w:t>3.3.</w:t>
      </w:r>
      <w:r w:rsidRPr="006E2287">
        <w:rPr>
          <w:b/>
          <w:i/>
          <w:sz w:val="28"/>
          <w:szCs w:val="28"/>
          <w:lang w:val="ru-RU"/>
        </w:rPr>
        <w:tab/>
        <w:t>Виды самостоятельной работы слушателей (СРС)</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2410"/>
      </w:tblGrid>
      <w:tr w:rsidR="008E774F" w:rsidRPr="00C14719" w14:paraId="380ABDBA" w14:textId="77777777" w:rsidTr="00F60FCC">
        <w:tc>
          <w:tcPr>
            <w:tcW w:w="959" w:type="dxa"/>
          </w:tcPr>
          <w:p w14:paraId="15421C0E" w14:textId="77777777" w:rsidR="008E774F" w:rsidRPr="00C14719" w:rsidRDefault="008E774F" w:rsidP="00F60FCC">
            <w:pPr>
              <w:widowControl w:val="0"/>
              <w:spacing w:after="0" w:line="240" w:lineRule="auto"/>
              <w:contextualSpacing/>
              <w:jc w:val="center"/>
              <w:rPr>
                <w:bCs/>
                <w:caps/>
                <w:szCs w:val="24"/>
              </w:rPr>
            </w:pPr>
            <w:r w:rsidRPr="00C14719">
              <w:rPr>
                <w:bCs/>
                <w:szCs w:val="24"/>
              </w:rPr>
              <w:t>№ п/п</w:t>
            </w:r>
          </w:p>
        </w:tc>
        <w:tc>
          <w:tcPr>
            <w:tcW w:w="6095" w:type="dxa"/>
          </w:tcPr>
          <w:p w14:paraId="243B0BE5" w14:textId="77777777" w:rsidR="008E774F" w:rsidRPr="00C14719" w:rsidRDefault="008E774F" w:rsidP="00F60FCC">
            <w:pPr>
              <w:widowControl w:val="0"/>
              <w:spacing w:after="0" w:line="240" w:lineRule="auto"/>
              <w:contextualSpacing/>
              <w:jc w:val="center"/>
              <w:rPr>
                <w:bCs/>
                <w:caps/>
                <w:szCs w:val="24"/>
              </w:rPr>
            </w:pPr>
            <w:proofErr w:type="spellStart"/>
            <w:r w:rsidRPr="00C14719">
              <w:rPr>
                <w:bCs/>
                <w:szCs w:val="24"/>
              </w:rPr>
              <w:t>Вид</w:t>
            </w:r>
            <w:proofErr w:type="spellEnd"/>
            <w:r w:rsidRPr="00C14719">
              <w:rPr>
                <w:bCs/>
                <w:szCs w:val="24"/>
              </w:rPr>
              <w:t xml:space="preserve"> </w:t>
            </w:r>
            <w:r w:rsidRPr="00C14719">
              <w:rPr>
                <w:bCs/>
                <w:caps/>
                <w:szCs w:val="24"/>
              </w:rPr>
              <w:t>срс</w:t>
            </w:r>
          </w:p>
        </w:tc>
        <w:tc>
          <w:tcPr>
            <w:tcW w:w="2410" w:type="dxa"/>
          </w:tcPr>
          <w:p w14:paraId="08441C9F" w14:textId="77777777" w:rsidR="008E774F" w:rsidRPr="00C14719" w:rsidRDefault="008E774F" w:rsidP="00F60FCC">
            <w:pPr>
              <w:widowControl w:val="0"/>
              <w:spacing w:after="0" w:line="240" w:lineRule="auto"/>
              <w:contextualSpacing/>
              <w:jc w:val="center"/>
              <w:rPr>
                <w:bCs/>
                <w:caps/>
                <w:szCs w:val="24"/>
              </w:rPr>
            </w:pPr>
            <w:proofErr w:type="spellStart"/>
            <w:r w:rsidRPr="00C14719">
              <w:rPr>
                <w:bCs/>
                <w:szCs w:val="24"/>
              </w:rPr>
              <w:t>Трудоемкость</w:t>
            </w:r>
            <w:proofErr w:type="spellEnd"/>
            <w:r w:rsidRPr="00C14719">
              <w:rPr>
                <w:bCs/>
                <w:szCs w:val="24"/>
              </w:rPr>
              <w:t>, ч.</w:t>
            </w:r>
          </w:p>
        </w:tc>
      </w:tr>
      <w:tr w:rsidR="008E774F" w:rsidRPr="00C14719" w14:paraId="0D43F629" w14:textId="77777777" w:rsidTr="00F60FCC">
        <w:tc>
          <w:tcPr>
            <w:tcW w:w="959" w:type="dxa"/>
          </w:tcPr>
          <w:p w14:paraId="0F1D6ABB" w14:textId="77777777" w:rsidR="008E774F" w:rsidRPr="00C14719" w:rsidRDefault="008E774F" w:rsidP="008E774F">
            <w:pPr>
              <w:widowControl w:val="0"/>
              <w:numPr>
                <w:ilvl w:val="0"/>
                <w:numId w:val="3"/>
              </w:numPr>
              <w:spacing w:after="0" w:line="240" w:lineRule="auto"/>
              <w:contextualSpacing/>
              <w:jc w:val="center"/>
              <w:rPr>
                <w:caps/>
                <w:szCs w:val="24"/>
              </w:rPr>
            </w:pPr>
          </w:p>
        </w:tc>
        <w:tc>
          <w:tcPr>
            <w:tcW w:w="6095" w:type="dxa"/>
          </w:tcPr>
          <w:p w14:paraId="76943975" w14:textId="77777777" w:rsidR="008E774F" w:rsidRPr="006E2287" w:rsidRDefault="008E774F" w:rsidP="00F60FCC">
            <w:pPr>
              <w:spacing w:after="0" w:line="240" w:lineRule="auto"/>
              <w:contextualSpacing/>
              <w:jc w:val="both"/>
              <w:rPr>
                <w:szCs w:val="24"/>
                <w:lang w:val="ru-RU"/>
              </w:rPr>
            </w:pPr>
            <w:r w:rsidRPr="006E2287">
              <w:rPr>
                <w:color w:val="000000"/>
                <w:szCs w:val="24"/>
                <w:shd w:val="clear" w:color="auto" w:fill="FFFFFF"/>
                <w:lang w:val="ru-RU"/>
              </w:rPr>
              <w:t>Изучение литературы и подготовка к лекциям, практическим занятиям</w:t>
            </w:r>
          </w:p>
        </w:tc>
        <w:tc>
          <w:tcPr>
            <w:tcW w:w="2410" w:type="dxa"/>
          </w:tcPr>
          <w:p w14:paraId="2F6D402E" w14:textId="77777777" w:rsidR="008E774F" w:rsidRPr="00C14719" w:rsidRDefault="008E774F" w:rsidP="00F60FCC">
            <w:pPr>
              <w:widowControl w:val="0"/>
              <w:spacing w:after="0" w:line="240" w:lineRule="auto"/>
              <w:contextualSpacing/>
              <w:jc w:val="center"/>
              <w:rPr>
                <w:caps/>
                <w:szCs w:val="24"/>
              </w:rPr>
            </w:pPr>
            <w:r w:rsidRPr="00C14719">
              <w:rPr>
                <w:caps/>
                <w:szCs w:val="24"/>
              </w:rPr>
              <w:t>8</w:t>
            </w:r>
          </w:p>
        </w:tc>
      </w:tr>
      <w:tr w:rsidR="008E774F" w:rsidRPr="00C14719" w14:paraId="2AA81882" w14:textId="77777777" w:rsidTr="00F60FCC">
        <w:tc>
          <w:tcPr>
            <w:tcW w:w="959" w:type="dxa"/>
          </w:tcPr>
          <w:p w14:paraId="03474762" w14:textId="77777777" w:rsidR="008E774F" w:rsidRPr="00C14719" w:rsidRDefault="008E774F" w:rsidP="008E774F">
            <w:pPr>
              <w:widowControl w:val="0"/>
              <w:numPr>
                <w:ilvl w:val="0"/>
                <w:numId w:val="3"/>
              </w:numPr>
              <w:spacing w:after="0" w:line="240" w:lineRule="auto"/>
              <w:contextualSpacing/>
              <w:jc w:val="center"/>
              <w:rPr>
                <w:caps/>
                <w:szCs w:val="24"/>
              </w:rPr>
            </w:pPr>
          </w:p>
        </w:tc>
        <w:tc>
          <w:tcPr>
            <w:tcW w:w="6095" w:type="dxa"/>
          </w:tcPr>
          <w:p w14:paraId="608A2ED3" w14:textId="77777777" w:rsidR="008E774F" w:rsidRPr="006E2287" w:rsidRDefault="008E774F" w:rsidP="00F60FCC">
            <w:pPr>
              <w:spacing w:after="0" w:line="240" w:lineRule="auto"/>
              <w:contextualSpacing/>
              <w:rPr>
                <w:color w:val="000000"/>
                <w:szCs w:val="24"/>
                <w:shd w:val="clear" w:color="auto" w:fill="FFFFFF"/>
                <w:lang w:val="ru-RU"/>
              </w:rPr>
            </w:pPr>
            <w:r w:rsidRPr="006E2287">
              <w:rPr>
                <w:color w:val="000000"/>
                <w:szCs w:val="24"/>
                <w:shd w:val="clear" w:color="auto" w:fill="FFFFFF"/>
                <w:lang w:val="ru-RU"/>
              </w:rPr>
              <w:t>Реализация волонтерской деятельности в рамках выполнения проектного узла ФГБОУ ВО МГЛУ «Волонтерская инициатива» при организации работ:</w:t>
            </w:r>
          </w:p>
          <w:p w14:paraId="303345A6" w14:textId="77777777" w:rsidR="008E774F" w:rsidRPr="006E2287" w:rsidRDefault="008E774F" w:rsidP="00F60FCC">
            <w:pPr>
              <w:spacing w:after="0" w:line="240" w:lineRule="auto"/>
              <w:contextualSpacing/>
              <w:rPr>
                <w:color w:val="000000"/>
                <w:szCs w:val="24"/>
                <w:shd w:val="clear" w:color="auto" w:fill="FFFFFF"/>
                <w:lang w:val="ru-RU"/>
              </w:rPr>
            </w:pPr>
            <w:r w:rsidRPr="006E2287">
              <w:rPr>
                <w:color w:val="000000"/>
                <w:szCs w:val="24"/>
                <w:shd w:val="clear" w:color="auto" w:fill="FFFFFF"/>
                <w:lang w:val="ru-RU"/>
              </w:rPr>
              <w:t>Евразийской лингвистической олимпиады для школьников,</w:t>
            </w:r>
          </w:p>
          <w:p w14:paraId="3A03B87D" w14:textId="77777777" w:rsidR="008E774F" w:rsidRPr="006E2287" w:rsidRDefault="008E774F" w:rsidP="00F60FCC">
            <w:pPr>
              <w:spacing w:after="0" w:line="240" w:lineRule="auto"/>
              <w:contextualSpacing/>
              <w:rPr>
                <w:color w:val="000000"/>
                <w:szCs w:val="24"/>
                <w:shd w:val="clear" w:color="auto" w:fill="FFFFFF"/>
                <w:lang w:val="ru-RU"/>
              </w:rPr>
            </w:pPr>
            <w:r w:rsidRPr="006E2287">
              <w:rPr>
                <w:color w:val="000000"/>
                <w:szCs w:val="24"/>
                <w:shd w:val="clear" w:color="auto" w:fill="FFFFFF"/>
                <w:lang w:val="ru-RU"/>
              </w:rPr>
              <w:t>Научной конференции «</w:t>
            </w:r>
            <w:r w:rsidRPr="00C14719">
              <w:rPr>
                <w:color w:val="000000"/>
                <w:szCs w:val="24"/>
                <w:shd w:val="clear" w:color="auto" w:fill="FFFFFF"/>
              </w:rPr>
              <w:t>Collegium</w:t>
            </w:r>
            <w:r w:rsidRPr="006E2287">
              <w:rPr>
                <w:color w:val="000000"/>
                <w:szCs w:val="24"/>
                <w:shd w:val="clear" w:color="auto" w:fill="FFFFFF"/>
                <w:lang w:val="ru-RU"/>
              </w:rPr>
              <w:t xml:space="preserve"> </w:t>
            </w:r>
            <w:proofErr w:type="spellStart"/>
            <w:r w:rsidRPr="00C14719">
              <w:rPr>
                <w:color w:val="000000"/>
                <w:szCs w:val="24"/>
                <w:shd w:val="clear" w:color="auto" w:fill="FFFFFF"/>
              </w:rPr>
              <w:t>Linguisticum</w:t>
            </w:r>
            <w:proofErr w:type="spellEnd"/>
            <w:r w:rsidRPr="006E2287">
              <w:rPr>
                <w:color w:val="000000"/>
                <w:szCs w:val="24"/>
                <w:shd w:val="clear" w:color="auto" w:fill="FFFFFF"/>
                <w:lang w:val="ru-RU"/>
              </w:rPr>
              <w:t>»,</w:t>
            </w:r>
          </w:p>
          <w:p w14:paraId="3BC95C51" w14:textId="77777777" w:rsidR="008E774F" w:rsidRPr="006E2287" w:rsidRDefault="008E774F" w:rsidP="00F60FCC">
            <w:pPr>
              <w:spacing w:after="0" w:line="240" w:lineRule="auto"/>
              <w:contextualSpacing/>
              <w:rPr>
                <w:color w:val="000000"/>
                <w:szCs w:val="24"/>
                <w:shd w:val="clear" w:color="auto" w:fill="FFFFFF"/>
                <w:lang w:val="ru-RU"/>
              </w:rPr>
            </w:pPr>
            <w:r w:rsidRPr="006E2287">
              <w:rPr>
                <w:color w:val="000000"/>
                <w:szCs w:val="24"/>
                <w:shd w:val="clear" w:color="auto" w:fill="FFFFFF"/>
                <w:lang w:val="ru-RU"/>
              </w:rPr>
              <w:t xml:space="preserve">Международного форума </w:t>
            </w:r>
            <w:r w:rsidRPr="00C14719">
              <w:rPr>
                <w:color w:val="000000"/>
                <w:szCs w:val="24"/>
                <w:shd w:val="clear" w:color="auto" w:fill="FFFFFF"/>
              </w:rPr>
              <w:t>Non</w:t>
            </w:r>
            <w:r w:rsidRPr="006E2287">
              <w:rPr>
                <w:color w:val="000000"/>
                <w:szCs w:val="24"/>
                <w:shd w:val="clear" w:color="auto" w:fill="FFFFFF"/>
                <w:lang w:val="ru-RU"/>
              </w:rPr>
              <w:t>/</w:t>
            </w:r>
            <w:r w:rsidRPr="00C14719">
              <w:rPr>
                <w:color w:val="000000"/>
                <w:szCs w:val="24"/>
                <w:shd w:val="clear" w:color="auto" w:fill="FFFFFF"/>
              </w:rPr>
              <w:t>fiction</w:t>
            </w:r>
            <w:r w:rsidRPr="006E2287">
              <w:rPr>
                <w:color w:val="000000"/>
                <w:szCs w:val="24"/>
                <w:shd w:val="clear" w:color="auto" w:fill="FFFFFF"/>
                <w:lang w:val="ru-RU"/>
              </w:rPr>
              <w:t xml:space="preserve"> 2021,</w:t>
            </w:r>
          </w:p>
          <w:p w14:paraId="36E75F26" w14:textId="77777777" w:rsidR="008E774F" w:rsidRPr="006E2287" w:rsidRDefault="008E774F" w:rsidP="00F60FCC">
            <w:pPr>
              <w:spacing w:after="0" w:line="240" w:lineRule="auto"/>
              <w:contextualSpacing/>
              <w:rPr>
                <w:color w:val="000000"/>
                <w:szCs w:val="24"/>
                <w:shd w:val="clear" w:color="auto" w:fill="FFFFFF"/>
                <w:lang w:val="ru-RU"/>
              </w:rPr>
            </w:pPr>
            <w:r w:rsidRPr="006E2287">
              <w:rPr>
                <w:color w:val="000000"/>
                <w:szCs w:val="24"/>
                <w:shd w:val="clear" w:color="auto" w:fill="FFFFFF"/>
                <w:lang w:val="ru-RU"/>
              </w:rPr>
              <w:t>Заключительных этапов всероссийских олимпиад школьников по французскому, испанскому, итальянскому, китайскому и немецкому языкам,</w:t>
            </w:r>
          </w:p>
          <w:p w14:paraId="653A18D5" w14:textId="77777777" w:rsidR="008E774F" w:rsidRPr="006E2287" w:rsidRDefault="008E774F" w:rsidP="00F60FCC">
            <w:pPr>
              <w:spacing w:after="0" w:line="240" w:lineRule="auto"/>
              <w:contextualSpacing/>
              <w:rPr>
                <w:color w:val="000000"/>
                <w:szCs w:val="24"/>
                <w:shd w:val="clear" w:color="auto" w:fill="FFFFFF"/>
                <w:lang w:val="ru-RU"/>
              </w:rPr>
            </w:pPr>
            <w:r w:rsidRPr="006E2287">
              <w:rPr>
                <w:color w:val="000000"/>
                <w:szCs w:val="24"/>
                <w:shd w:val="clear" w:color="auto" w:fill="FFFFFF"/>
                <w:lang w:val="ru-RU"/>
              </w:rPr>
              <w:t xml:space="preserve">Цикла </w:t>
            </w:r>
            <w:proofErr w:type="spellStart"/>
            <w:r w:rsidRPr="006E2287">
              <w:rPr>
                <w:color w:val="000000"/>
                <w:szCs w:val="24"/>
                <w:shd w:val="clear" w:color="auto" w:fill="FFFFFF"/>
                <w:lang w:val="ru-RU"/>
              </w:rPr>
              <w:t>профориентационно</w:t>
            </w:r>
            <w:proofErr w:type="spellEnd"/>
            <w:r w:rsidRPr="006E2287">
              <w:rPr>
                <w:color w:val="000000"/>
                <w:szCs w:val="24"/>
                <w:shd w:val="clear" w:color="auto" w:fill="FFFFFF"/>
                <w:lang w:val="ru-RU"/>
              </w:rPr>
              <w:t>-просветительских мероприятий «</w:t>
            </w:r>
            <w:proofErr w:type="spellStart"/>
            <w:r w:rsidRPr="006E2287">
              <w:rPr>
                <w:color w:val="000000"/>
                <w:szCs w:val="24"/>
                <w:shd w:val="clear" w:color="auto" w:fill="FFFFFF"/>
                <w:lang w:val="ru-RU"/>
              </w:rPr>
              <w:t>Медиашкола</w:t>
            </w:r>
            <w:proofErr w:type="spellEnd"/>
            <w:r w:rsidRPr="006E2287">
              <w:rPr>
                <w:color w:val="000000"/>
                <w:szCs w:val="24"/>
                <w:shd w:val="clear" w:color="auto" w:fill="FFFFFF"/>
                <w:lang w:val="ru-RU"/>
              </w:rPr>
              <w:t xml:space="preserve"> мегаполиса»,</w:t>
            </w:r>
          </w:p>
          <w:p w14:paraId="00D79007" w14:textId="77777777" w:rsidR="008E774F" w:rsidRPr="006E2287" w:rsidRDefault="008E774F" w:rsidP="00F60FCC">
            <w:pPr>
              <w:spacing w:after="0" w:line="240" w:lineRule="auto"/>
              <w:contextualSpacing/>
              <w:rPr>
                <w:color w:val="000000"/>
                <w:szCs w:val="24"/>
                <w:shd w:val="clear" w:color="auto" w:fill="FFFFFF"/>
                <w:lang w:val="ru-RU"/>
              </w:rPr>
            </w:pPr>
            <w:r w:rsidRPr="006E2287">
              <w:rPr>
                <w:color w:val="000000"/>
                <w:szCs w:val="24"/>
                <w:shd w:val="clear" w:color="auto" w:fill="FFFFFF"/>
                <w:lang w:val="ru-RU"/>
              </w:rPr>
              <w:t>Международной конференции «Аутентичный диалог России и франкофонного мира в пространстве культуры, языка и литературы»,</w:t>
            </w:r>
          </w:p>
          <w:p w14:paraId="68BD1E8D" w14:textId="77777777" w:rsidR="008E774F" w:rsidRPr="006E2287" w:rsidRDefault="008E774F" w:rsidP="00F60FCC">
            <w:pPr>
              <w:spacing w:after="0" w:line="240" w:lineRule="auto"/>
              <w:contextualSpacing/>
              <w:rPr>
                <w:color w:val="000000"/>
                <w:szCs w:val="24"/>
                <w:shd w:val="clear" w:color="auto" w:fill="FFFFFF"/>
                <w:lang w:val="ru-RU"/>
              </w:rPr>
            </w:pPr>
            <w:r w:rsidRPr="006E2287">
              <w:rPr>
                <w:color w:val="000000"/>
                <w:szCs w:val="24"/>
                <w:shd w:val="clear" w:color="auto" w:fill="FFFFFF"/>
                <w:lang w:val="ru-RU"/>
              </w:rPr>
              <w:t>Экологической акции Волонтерского центра МГЛУ,</w:t>
            </w:r>
          </w:p>
          <w:p w14:paraId="3A4A0867" w14:textId="77777777" w:rsidR="008E774F" w:rsidRPr="006E2287" w:rsidRDefault="008E774F" w:rsidP="00F60FCC">
            <w:pPr>
              <w:spacing w:after="0" w:line="240" w:lineRule="auto"/>
              <w:contextualSpacing/>
              <w:rPr>
                <w:color w:val="000000"/>
                <w:szCs w:val="24"/>
                <w:shd w:val="clear" w:color="auto" w:fill="FFFFFF"/>
                <w:lang w:val="ru-RU"/>
              </w:rPr>
            </w:pPr>
            <w:r w:rsidRPr="006E2287">
              <w:rPr>
                <w:color w:val="000000"/>
                <w:szCs w:val="24"/>
                <w:shd w:val="clear" w:color="auto" w:fill="FFFFFF"/>
                <w:lang w:val="ru-RU"/>
              </w:rPr>
              <w:t>Диктанта Победы,</w:t>
            </w:r>
          </w:p>
          <w:p w14:paraId="45311C0D" w14:textId="77777777" w:rsidR="008E774F" w:rsidRPr="006E2287" w:rsidRDefault="008E774F" w:rsidP="00F60FCC">
            <w:pPr>
              <w:spacing w:after="0" w:line="240" w:lineRule="auto"/>
              <w:contextualSpacing/>
              <w:rPr>
                <w:color w:val="000000"/>
                <w:szCs w:val="24"/>
                <w:shd w:val="clear" w:color="auto" w:fill="FFFFFF"/>
                <w:lang w:val="ru-RU"/>
              </w:rPr>
            </w:pPr>
            <w:r w:rsidRPr="006E2287">
              <w:rPr>
                <w:color w:val="000000"/>
                <w:szCs w:val="24"/>
                <w:shd w:val="clear" w:color="auto" w:fill="FFFFFF"/>
                <w:lang w:val="ru-RU"/>
              </w:rPr>
              <w:t xml:space="preserve">Экзамена по испанскому языку </w:t>
            </w:r>
            <w:r w:rsidRPr="00C14719">
              <w:rPr>
                <w:color w:val="000000"/>
                <w:szCs w:val="24"/>
                <w:shd w:val="clear" w:color="auto" w:fill="FFFFFF"/>
              </w:rPr>
              <w:t>DELE</w:t>
            </w:r>
            <w:r w:rsidRPr="006E2287">
              <w:rPr>
                <w:color w:val="000000"/>
                <w:szCs w:val="24"/>
                <w:shd w:val="clear" w:color="auto" w:fill="FFFFFF"/>
                <w:lang w:val="ru-RU"/>
              </w:rPr>
              <w:t>,</w:t>
            </w:r>
          </w:p>
          <w:p w14:paraId="080E0740" w14:textId="77777777" w:rsidR="008E774F" w:rsidRPr="006E2287" w:rsidRDefault="008E774F" w:rsidP="00F60FCC">
            <w:pPr>
              <w:spacing w:after="0" w:line="240" w:lineRule="auto"/>
              <w:contextualSpacing/>
              <w:rPr>
                <w:color w:val="000000"/>
                <w:szCs w:val="24"/>
                <w:shd w:val="clear" w:color="auto" w:fill="FFFFFF"/>
                <w:lang w:val="ru-RU"/>
              </w:rPr>
            </w:pPr>
            <w:r w:rsidRPr="006E2287">
              <w:rPr>
                <w:color w:val="000000"/>
                <w:szCs w:val="24"/>
                <w:shd w:val="clear" w:color="auto" w:fill="FFFFFF"/>
                <w:lang w:val="ru-RU"/>
              </w:rPr>
              <w:t xml:space="preserve">Волонтерского сопровождения вакцинации от </w:t>
            </w:r>
            <w:r w:rsidRPr="00C14719">
              <w:rPr>
                <w:color w:val="000000"/>
                <w:szCs w:val="24"/>
                <w:shd w:val="clear" w:color="auto" w:fill="FFFFFF"/>
              </w:rPr>
              <w:t>COVID</w:t>
            </w:r>
            <w:r w:rsidRPr="006E2287">
              <w:rPr>
                <w:color w:val="000000"/>
                <w:szCs w:val="24"/>
                <w:shd w:val="clear" w:color="auto" w:fill="FFFFFF"/>
                <w:lang w:val="ru-RU"/>
              </w:rPr>
              <w:t>-19 в ФГБОУ ВО МГЛУ.</w:t>
            </w:r>
          </w:p>
        </w:tc>
        <w:tc>
          <w:tcPr>
            <w:tcW w:w="2410" w:type="dxa"/>
          </w:tcPr>
          <w:p w14:paraId="1D38E4A4" w14:textId="77777777" w:rsidR="008E774F" w:rsidRPr="00C14719" w:rsidRDefault="008E774F" w:rsidP="00F60FCC">
            <w:pPr>
              <w:widowControl w:val="0"/>
              <w:spacing w:after="0" w:line="240" w:lineRule="auto"/>
              <w:contextualSpacing/>
              <w:jc w:val="center"/>
              <w:rPr>
                <w:caps/>
                <w:szCs w:val="24"/>
              </w:rPr>
            </w:pPr>
            <w:r>
              <w:rPr>
                <w:caps/>
                <w:szCs w:val="24"/>
              </w:rPr>
              <w:t>30</w:t>
            </w:r>
          </w:p>
        </w:tc>
      </w:tr>
      <w:tr w:rsidR="008E774F" w:rsidRPr="00C14719" w14:paraId="05000BFC" w14:textId="77777777" w:rsidTr="00F60FCC">
        <w:tc>
          <w:tcPr>
            <w:tcW w:w="7054" w:type="dxa"/>
            <w:gridSpan w:val="2"/>
          </w:tcPr>
          <w:p w14:paraId="0DC0FE29" w14:textId="77777777" w:rsidR="008E774F" w:rsidRPr="00C14719" w:rsidRDefault="008E774F" w:rsidP="00F60FCC">
            <w:pPr>
              <w:spacing w:after="0" w:line="240" w:lineRule="auto"/>
              <w:contextualSpacing/>
              <w:rPr>
                <w:color w:val="000000"/>
                <w:szCs w:val="24"/>
              </w:rPr>
            </w:pPr>
            <w:proofErr w:type="spellStart"/>
            <w:r w:rsidRPr="00C14719">
              <w:rPr>
                <w:color w:val="000000"/>
                <w:szCs w:val="24"/>
              </w:rPr>
              <w:lastRenderedPageBreak/>
              <w:t>Итого</w:t>
            </w:r>
            <w:proofErr w:type="spellEnd"/>
          </w:p>
        </w:tc>
        <w:tc>
          <w:tcPr>
            <w:tcW w:w="2410" w:type="dxa"/>
          </w:tcPr>
          <w:p w14:paraId="3FE31095" w14:textId="77777777" w:rsidR="008E774F" w:rsidRPr="00C14719" w:rsidRDefault="008E774F" w:rsidP="00F60FCC">
            <w:pPr>
              <w:widowControl w:val="0"/>
              <w:spacing w:after="0" w:line="240" w:lineRule="auto"/>
              <w:contextualSpacing/>
              <w:jc w:val="center"/>
              <w:rPr>
                <w:caps/>
                <w:szCs w:val="24"/>
              </w:rPr>
            </w:pPr>
            <w:r>
              <w:rPr>
                <w:caps/>
                <w:szCs w:val="24"/>
              </w:rPr>
              <w:t>3</w:t>
            </w:r>
            <w:r w:rsidRPr="00C14719">
              <w:rPr>
                <w:caps/>
                <w:szCs w:val="24"/>
              </w:rPr>
              <w:t>8</w:t>
            </w:r>
          </w:p>
        </w:tc>
      </w:tr>
    </w:tbl>
    <w:p w14:paraId="6DD86C94" w14:textId="77777777" w:rsidR="008E774F" w:rsidRPr="00C14719" w:rsidRDefault="008E774F" w:rsidP="008E774F">
      <w:pPr>
        <w:widowControl w:val="0"/>
        <w:spacing w:after="0" w:line="360" w:lineRule="auto"/>
        <w:contextualSpacing/>
        <w:rPr>
          <w:b/>
          <w:caps/>
          <w:sz w:val="28"/>
          <w:szCs w:val="28"/>
        </w:rPr>
      </w:pPr>
    </w:p>
    <w:p w14:paraId="22CA6626" w14:textId="77777777" w:rsidR="008E774F" w:rsidRPr="006E2287" w:rsidRDefault="008E774F" w:rsidP="008E774F">
      <w:pPr>
        <w:spacing w:after="0" w:line="360" w:lineRule="auto"/>
        <w:ind w:firstLine="709"/>
        <w:contextualSpacing/>
        <w:jc w:val="both"/>
        <w:rPr>
          <w:sz w:val="28"/>
          <w:szCs w:val="28"/>
          <w:lang w:val="ru-RU"/>
        </w:rPr>
      </w:pPr>
      <w:r w:rsidRPr="006E2287">
        <w:rPr>
          <w:sz w:val="28"/>
          <w:szCs w:val="28"/>
          <w:lang w:val="ru-RU"/>
        </w:rPr>
        <w:t>Самостоятельная работа слушателя (СРС) представляет собой завершающий этап изучения слушателем курсов теоретических и специальных программ и должна быть выполнена как практическая реализация полученных компетентностей в рамках добровольческой деятельности по направлениям проектного узла «Волонтерская инициатива». Результаты освоения компетентностей наиболее четко оцениваются в ходе реальной волонтерской работы. Мотивация к волонтерской деятельности, качество работ и надежность их исполнения при реализации проектного узла «Волонтерская инициатива» определяют оценку прохождения программы обучения.</w:t>
      </w:r>
    </w:p>
    <w:p w14:paraId="49BD875C" w14:textId="77777777" w:rsidR="008E774F" w:rsidRPr="006E2287" w:rsidRDefault="008E774F" w:rsidP="008E774F">
      <w:pPr>
        <w:spacing w:after="0" w:line="360" w:lineRule="auto"/>
        <w:ind w:firstLine="709"/>
        <w:contextualSpacing/>
        <w:jc w:val="center"/>
        <w:rPr>
          <w:b/>
          <w:caps/>
          <w:sz w:val="28"/>
          <w:szCs w:val="28"/>
          <w:lang w:val="ru-RU"/>
        </w:rPr>
      </w:pPr>
    </w:p>
    <w:p w14:paraId="06FEC02C" w14:textId="77777777" w:rsidR="008E774F" w:rsidRPr="006E2287" w:rsidRDefault="008E774F" w:rsidP="008E774F">
      <w:pPr>
        <w:widowControl w:val="0"/>
        <w:spacing w:after="0" w:line="360" w:lineRule="auto"/>
        <w:contextualSpacing/>
        <w:rPr>
          <w:b/>
          <w:i/>
          <w:snapToGrid w:val="0"/>
          <w:sz w:val="28"/>
          <w:szCs w:val="28"/>
          <w:lang w:val="ru-RU"/>
        </w:rPr>
      </w:pPr>
      <w:r w:rsidRPr="006E2287">
        <w:rPr>
          <w:b/>
          <w:i/>
          <w:snapToGrid w:val="0"/>
          <w:sz w:val="28"/>
          <w:szCs w:val="28"/>
          <w:lang w:val="ru-RU"/>
        </w:rPr>
        <w:t>3.4. Требования и методические рекомендации по подготовке к практическим занятиям</w:t>
      </w:r>
    </w:p>
    <w:p w14:paraId="761F131A" w14:textId="77777777" w:rsidR="008E774F" w:rsidRPr="006E2287" w:rsidRDefault="008E774F" w:rsidP="008E774F">
      <w:pPr>
        <w:widowControl w:val="0"/>
        <w:spacing w:after="0" w:line="360" w:lineRule="auto"/>
        <w:ind w:firstLine="567"/>
        <w:contextualSpacing/>
        <w:jc w:val="both"/>
        <w:rPr>
          <w:snapToGrid w:val="0"/>
          <w:sz w:val="28"/>
          <w:szCs w:val="28"/>
          <w:lang w:val="ru-RU"/>
        </w:rPr>
      </w:pPr>
      <w:r w:rsidRPr="006E2287">
        <w:rPr>
          <w:snapToGrid w:val="0"/>
          <w:sz w:val="28"/>
          <w:szCs w:val="28"/>
          <w:lang w:val="ru-RU"/>
        </w:rPr>
        <w:t>В процессе подготовке к практическому занятию рекомендуется:</w:t>
      </w:r>
    </w:p>
    <w:p w14:paraId="212CB25A" w14:textId="77777777" w:rsidR="008E774F" w:rsidRPr="006E2287" w:rsidRDefault="008E774F" w:rsidP="008E774F">
      <w:pPr>
        <w:widowControl w:val="0"/>
        <w:spacing w:after="0" w:line="360" w:lineRule="auto"/>
        <w:ind w:firstLine="709"/>
        <w:contextualSpacing/>
        <w:jc w:val="both"/>
        <w:rPr>
          <w:snapToGrid w:val="0"/>
          <w:sz w:val="28"/>
          <w:szCs w:val="28"/>
          <w:lang w:val="ru-RU"/>
        </w:rPr>
      </w:pPr>
      <w:r w:rsidRPr="006E2287">
        <w:rPr>
          <w:snapToGrid w:val="0"/>
          <w:sz w:val="28"/>
          <w:szCs w:val="28"/>
          <w:lang w:val="ru-RU"/>
        </w:rPr>
        <w:t>–</w:t>
      </w:r>
      <w:r w:rsidRPr="00C14719">
        <w:rPr>
          <w:snapToGrid w:val="0"/>
          <w:sz w:val="28"/>
          <w:szCs w:val="28"/>
        </w:rPr>
        <w:t> </w:t>
      </w:r>
      <w:r w:rsidRPr="006E2287">
        <w:rPr>
          <w:snapToGrid w:val="0"/>
          <w:sz w:val="28"/>
          <w:szCs w:val="28"/>
          <w:lang w:val="ru-RU"/>
        </w:rPr>
        <w:t>ознакомиться с темой занятия;</w:t>
      </w:r>
    </w:p>
    <w:p w14:paraId="4AC2DB5F" w14:textId="77777777" w:rsidR="008E774F" w:rsidRPr="006E2287" w:rsidRDefault="008E774F" w:rsidP="008E774F">
      <w:pPr>
        <w:widowControl w:val="0"/>
        <w:spacing w:after="0" w:line="360" w:lineRule="auto"/>
        <w:ind w:firstLine="709"/>
        <w:contextualSpacing/>
        <w:jc w:val="both"/>
        <w:rPr>
          <w:snapToGrid w:val="0"/>
          <w:sz w:val="28"/>
          <w:szCs w:val="28"/>
          <w:lang w:val="ru-RU"/>
        </w:rPr>
      </w:pPr>
      <w:r w:rsidRPr="006E2287">
        <w:rPr>
          <w:snapToGrid w:val="0"/>
          <w:sz w:val="28"/>
          <w:szCs w:val="28"/>
          <w:lang w:val="ru-RU"/>
        </w:rPr>
        <w:t>–</w:t>
      </w:r>
      <w:r w:rsidRPr="00C14719">
        <w:rPr>
          <w:snapToGrid w:val="0"/>
          <w:sz w:val="28"/>
          <w:szCs w:val="28"/>
        </w:rPr>
        <w:t> </w:t>
      </w:r>
      <w:r w:rsidRPr="006E2287">
        <w:rPr>
          <w:snapToGrid w:val="0"/>
          <w:sz w:val="28"/>
          <w:szCs w:val="28"/>
          <w:lang w:val="ru-RU"/>
        </w:rPr>
        <w:t>прочитать литературу по изучаемой теме;</w:t>
      </w:r>
    </w:p>
    <w:p w14:paraId="30669997" w14:textId="77777777" w:rsidR="008E774F" w:rsidRPr="006E2287" w:rsidRDefault="008E774F" w:rsidP="008E774F">
      <w:pPr>
        <w:widowControl w:val="0"/>
        <w:spacing w:after="0" w:line="360" w:lineRule="auto"/>
        <w:ind w:firstLine="709"/>
        <w:contextualSpacing/>
        <w:jc w:val="both"/>
        <w:rPr>
          <w:snapToGrid w:val="0"/>
          <w:sz w:val="28"/>
          <w:szCs w:val="28"/>
          <w:lang w:val="ru-RU"/>
        </w:rPr>
      </w:pPr>
      <w:r w:rsidRPr="006E2287">
        <w:rPr>
          <w:snapToGrid w:val="0"/>
          <w:sz w:val="28"/>
          <w:szCs w:val="28"/>
          <w:lang w:val="ru-RU"/>
        </w:rPr>
        <w:t>–</w:t>
      </w:r>
      <w:r w:rsidRPr="00C14719">
        <w:rPr>
          <w:snapToGrid w:val="0"/>
          <w:sz w:val="28"/>
          <w:szCs w:val="28"/>
        </w:rPr>
        <w:t> </w:t>
      </w:r>
      <w:r w:rsidRPr="006E2287">
        <w:rPr>
          <w:snapToGrid w:val="0"/>
          <w:sz w:val="28"/>
          <w:szCs w:val="28"/>
          <w:lang w:val="ru-RU"/>
        </w:rPr>
        <w:t>просмотреть перечень научных источников, выбрав несколько из них для углубленного изучения данной темы;</w:t>
      </w:r>
    </w:p>
    <w:p w14:paraId="6B1EF3AB" w14:textId="77777777" w:rsidR="008E774F" w:rsidRPr="006E2287" w:rsidRDefault="008E774F" w:rsidP="008E774F">
      <w:pPr>
        <w:widowControl w:val="0"/>
        <w:spacing w:after="0" w:line="360" w:lineRule="auto"/>
        <w:ind w:firstLine="709"/>
        <w:contextualSpacing/>
        <w:jc w:val="both"/>
        <w:rPr>
          <w:snapToGrid w:val="0"/>
          <w:sz w:val="28"/>
          <w:szCs w:val="28"/>
          <w:lang w:val="ru-RU"/>
        </w:rPr>
      </w:pPr>
      <w:r w:rsidRPr="006E2287">
        <w:rPr>
          <w:snapToGrid w:val="0"/>
          <w:sz w:val="28"/>
          <w:szCs w:val="28"/>
          <w:lang w:val="ru-RU"/>
        </w:rPr>
        <w:t>–</w:t>
      </w:r>
      <w:r w:rsidRPr="00C14719">
        <w:rPr>
          <w:snapToGrid w:val="0"/>
          <w:sz w:val="28"/>
          <w:szCs w:val="28"/>
        </w:rPr>
        <w:t> </w:t>
      </w:r>
      <w:r w:rsidRPr="006E2287">
        <w:rPr>
          <w:snapToGrid w:val="0"/>
          <w:sz w:val="28"/>
          <w:szCs w:val="28"/>
          <w:lang w:val="ru-RU"/>
        </w:rPr>
        <w:t>ознакомиться с позицией авторов изучаемых произведений, законспектировать основные положения их концепций;</w:t>
      </w:r>
    </w:p>
    <w:p w14:paraId="1D76E1B5" w14:textId="77777777" w:rsidR="008E774F" w:rsidRPr="006E2287" w:rsidRDefault="008E774F" w:rsidP="008E774F">
      <w:pPr>
        <w:widowControl w:val="0"/>
        <w:spacing w:after="0" w:line="360" w:lineRule="auto"/>
        <w:ind w:firstLine="709"/>
        <w:contextualSpacing/>
        <w:jc w:val="both"/>
        <w:rPr>
          <w:snapToGrid w:val="0"/>
          <w:sz w:val="28"/>
          <w:szCs w:val="28"/>
          <w:lang w:val="ru-RU"/>
        </w:rPr>
      </w:pPr>
      <w:r w:rsidRPr="006E2287">
        <w:rPr>
          <w:snapToGrid w:val="0"/>
          <w:sz w:val="28"/>
          <w:szCs w:val="28"/>
          <w:lang w:val="ru-RU"/>
        </w:rPr>
        <w:t>–</w:t>
      </w:r>
      <w:r w:rsidRPr="00C14719">
        <w:rPr>
          <w:snapToGrid w:val="0"/>
          <w:sz w:val="28"/>
          <w:szCs w:val="28"/>
        </w:rPr>
        <w:t> </w:t>
      </w:r>
      <w:r w:rsidRPr="006E2287">
        <w:rPr>
          <w:snapToGrid w:val="0"/>
          <w:sz w:val="28"/>
          <w:szCs w:val="28"/>
          <w:lang w:val="ru-RU"/>
        </w:rPr>
        <w:t>подготовить план вопросы, ответы на которые планируется получить в результате обучения;</w:t>
      </w:r>
    </w:p>
    <w:p w14:paraId="74BD9685" w14:textId="77777777" w:rsidR="008E774F" w:rsidRPr="006E2287" w:rsidRDefault="008E774F" w:rsidP="008E774F">
      <w:pPr>
        <w:widowControl w:val="0"/>
        <w:spacing w:after="0" w:line="360" w:lineRule="auto"/>
        <w:ind w:firstLine="709"/>
        <w:contextualSpacing/>
        <w:jc w:val="both"/>
        <w:rPr>
          <w:snapToGrid w:val="0"/>
          <w:sz w:val="28"/>
          <w:szCs w:val="28"/>
          <w:lang w:val="ru-RU"/>
        </w:rPr>
      </w:pPr>
      <w:r w:rsidRPr="006E2287">
        <w:rPr>
          <w:snapToGrid w:val="0"/>
          <w:sz w:val="28"/>
          <w:szCs w:val="28"/>
          <w:lang w:val="ru-RU"/>
        </w:rPr>
        <w:t>–</w:t>
      </w:r>
      <w:r w:rsidRPr="00C14719">
        <w:rPr>
          <w:snapToGrid w:val="0"/>
          <w:sz w:val="28"/>
          <w:szCs w:val="28"/>
        </w:rPr>
        <w:t> </w:t>
      </w:r>
      <w:r w:rsidRPr="006E2287">
        <w:rPr>
          <w:snapToGrid w:val="0"/>
          <w:sz w:val="28"/>
          <w:szCs w:val="28"/>
          <w:lang w:val="ru-RU"/>
        </w:rPr>
        <w:t>выучить определения понятий, составляющих основу данной темы.</w:t>
      </w:r>
    </w:p>
    <w:p w14:paraId="28446E3E" w14:textId="77777777" w:rsidR="008E774F" w:rsidRPr="006E2287" w:rsidRDefault="008E774F" w:rsidP="008E774F">
      <w:pPr>
        <w:spacing w:after="0" w:line="360" w:lineRule="auto"/>
        <w:ind w:firstLine="709"/>
        <w:contextualSpacing/>
        <w:jc w:val="center"/>
        <w:rPr>
          <w:b/>
          <w:caps/>
          <w:sz w:val="28"/>
          <w:szCs w:val="28"/>
          <w:lang w:val="ru-RU"/>
        </w:rPr>
      </w:pPr>
    </w:p>
    <w:p w14:paraId="64461929" w14:textId="77777777" w:rsidR="008E774F" w:rsidRPr="006E2287" w:rsidRDefault="008E774F" w:rsidP="008E774F">
      <w:pPr>
        <w:spacing w:after="0" w:line="360" w:lineRule="auto"/>
        <w:contextualSpacing/>
        <w:outlineLvl w:val="4"/>
        <w:rPr>
          <w:b/>
          <w:bCs/>
          <w:iCs/>
          <w:sz w:val="28"/>
          <w:szCs w:val="28"/>
          <w:lang w:val="ru-RU"/>
        </w:rPr>
      </w:pPr>
      <w:r w:rsidRPr="006E2287">
        <w:rPr>
          <w:b/>
          <w:bCs/>
          <w:iCs/>
          <w:sz w:val="28"/>
          <w:szCs w:val="28"/>
          <w:lang w:val="ru-RU"/>
        </w:rPr>
        <w:t>РАЗДЕЛ 4. МАТЕРИАЛЬНО-ТЕХНИЧЕСКИЕ ТРЕБОВАНИЯ ПРОГРАММЫ</w:t>
      </w:r>
    </w:p>
    <w:p w14:paraId="70403586" w14:textId="77777777" w:rsidR="008E774F" w:rsidRPr="006E2287" w:rsidRDefault="008E774F" w:rsidP="008E774F">
      <w:pPr>
        <w:spacing w:after="0" w:line="360" w:lineRule="auto"/>
        <w:contextualSpacing/>
        <w:rPr>
          <w:sz w:val="28"/>
          <w:szCs w:val="28"/>
          <w:lang w:val="ru-RU"/>
        </w:rPr>
      </w:pPr>
    </w:p>
    <w:p w14:paraId="6A524AA4" w14:textId="77777777" w:rsidR="008E774F" w:rsidRPr="006E2287" w:rsidRDefault="008E774F" w:rsidP="008E774F">
      <w:pPr>
        <w:spacing w:after="0" w:line="360" w:lineRule="auto"/>
        <w:ind w:right="-143" w:firstLine="709"/>
        <w:contextualSpacing/>
        <w:jc w:val="both"/>
        <w:rPr>
          <w:sz w:val="28"/>
          <w:szCs w:val="28"/>
          <w:lang w:val="ru-RU"/>
        </w:rPr>
      </w:pPr>
      <w:r w:rsidRPr="006E2287">
        <w:rPr>
          <w:sz w:val="28"/>
          <w:szCs w:val="28"/>
          <w:lang w:val="ru-RU"/>
        </w:rPr>
        <w:lastRenderedPageBreak/>
        <w:t>Здания и помещения ФГБОУ ВО МГЛУ обеспечивают стабильную работу программно-технического комплекса, систем связи и других технических компонентов, систем энерго-, водо- и теплоснабжения, кондиционирования воздуха, противопожарных систем, обеспечивают защищенность персонала. Здания и помещения соответствуют требованиям санитарных норм, установленным действующим законодательством.</w:t>
      </w:r>
    </w:p>
    <w:p w14:paraId="7206643F" w14:textId="77777777" w:rsidR="008E774F" w:rsidRPr="006E2287" w:rsidRDefault="008E774F" w:rsidP="008E774F">
      <w:pPr>
        <w:spacing w:after="0" w:line="360" w:lineRule="auto"/>
        <w:ind w:right="-143" w:firstLine="720"/>
        <w:contextualSpacing/>
        <w:jc w:val="both"/>
        <w:rPr>
          <w:bCs/>
          <w:sz w:val="28"/>
          <w:szCs w:val="28"/>
          <w:lang w:val="ru-RU"/>
        </w:rPr>
      </w:pPr>
      <w:r w:rsidRPr="006E2287">
        <w:rPr>
          <w:bCs/>
          <w:sz w:val="28"/>
          <w:szCs w:val="28"/>
          <w:lang w:val="ru-RU"/>
        </w:rPr>
        <w:t>В наличии имеется учебно-материальная база в местах проведения обучения, аудиторный фонд, оснащен средствами обучения: информационными образовательными технологиями; исчерпывающим набором дидактических, учебно-методических материалов, изучение которых предусмотрено программой, из расчета по одному комплекту на каждого слушателя; библиотекой с необходимым количеством учебной, методической литературы и другой печатной продукцией на каждого слушателя, читальным залом.</w:t>
      </w:r>
    </w:p>
    <w:p w14:paraId="7A40A996" w14:textId="77777777" w:rsidR="008E774F" w:rsidRPr="006E2287" w:rsidRDefault="008E774F" w:rsidP="008E774F">
      <w:pPr>
        <w:spacing w:after="0" w:line="360" w:lineRule="auto"/>
        <w:ind w:firstLine="709"/>
        <w:contextualSpacing/>
        <w:jc w:val="both"/>
        <w:rPr>
          <w:sz w:val="28"/>
          <w:szCs w:val="28"/>
          <w:lang w:val="ru-RU"/>
        </w:rPr>
      </w:pPr>
      <w:r w:rsidRPr="006E2287">
        <w:rPr>
          <w:sz w:val="28"/>
          <w:szCs w:val="28"/>
          <w:lang w:val="ru-RU"/>
        </w:rPr>
        <w:t>Материально-технические условия позволяют успешно использовать компьютерное оборудование и внедрять в образовательный процесс информационно-коммуникационные технологии.</w:t>
      </w:r>
      <w:r w:rsidRPr="006E2287">
        <w:rPr>
          <w:sz w:val="28"/>
          <w:szCs w:val="28"/>
          <w:shd w:val="clear" w:color="auto" w:fill="FFFFFF"/>
          <w:lang w:val="ru-RU"/>
        </w:rPr>
        <w:t xml:space="preserve"> </w:t>
      </w:r>
      <w:r w:rsidRPr="006E2287">
        <w:rPr>
          <w:sz w:val="28"/>
          <w:szCs w:val="28"/>
          <w:lang w:val="ru-RU"/>
        </w:rPr>
        <w:t>Вся имеющаяся в аудиториях компьютерная техника и проекционное оборудование находятся в рабочем состоянии.</w:t>
      </w:r>
      <w:r w:rsidRPr="006E2287">
        <w:rPr>
          <w:sz w:val="28"/>
          <w:szCs w:val="28"/>
          <w:shd w:val="clear" w:color="auto" w:fill="FFFFFF"/>
          <w:lang w:val="ru-RU"/>
        </w:rPr>
        <w:t xml:space="preserve"> </w:t>
      </w:r>
      <w:r w:rsidRPr="006E2287">
        <w:rPr>
          <w:sz w:val="28"/>
          <w:szCs w:val="28"/>
          <w:lang w:val="ru-RU"/>
        </w:rPr>
        <w:t>Качественные характеристики аудиторий, их техническая оснащенность, благоприятная образовательная атмосфера позволяют организовывать обучение, которое гарантирует не только его качество, но и наличие среды, создающей условия для оптимальной организации образовательного процесса.</w:t>
      </w:r>
    </w:p>
    <w:p w14:paraId="1DB6E47E" w14:textId="77777777" w:rsidR="008E774F" w:rsidRPr="006E2287" w:rsidRDefault="008E774F" w:rsidP="008E774F">
      <w:pPr>
        <w:spacing w:after="0" w:line="360" w:lineRule="auto"/>
        <w:ind w:firstLine="709"/>
        <w:contextualSpacing/>
        <w:jc w:val="both"/>
        <w:rPr>
          <w:sz w:val="28"/>
          <w:szCs w:val="28"/>
          <w:lang w:val="ru-RU"/>
        </w:rPr>
      </w:pPr>
      <w:r w:rsidRPr="006E2287">
        <w:rPr>
          <w:sz w:val="28"/>
          <w:szCs w:val="28"/>
          <w:lang w:val="ru-RU"/>
        </w:rPr>
        <w:t xml:space="preserve">На занятиях программы широко представлена визуальная информация, как в компьютерном, так и в ручном вариантах. Все лекционные курсы представлены в системе видеопрезентации, на практических занятиях используются учебные фильмы и </w:t>
      </w:r>
      <w:proofErr w:type="spellStart"/>
      <w:r w:rsidRPr="006E2287">
        <w:rPr>
          <w:sz w:val="28"/>
          <w:szCs w:val="28"/>
          <w:lang w:val="ru-RU"/>
        </w:rPr>
        <w:t>видеокейсы</w:t>
      </w:r>
      <w:proofErr w:type="spellEnd"/>
      <w:r w:rsidRPr="006E2287">
        <w:rPr>
          <w:sz w:val="28"/>
          <w:szCs w:val="28"/>
          <w:lang w:val="ru-RU"/>
        </w:rPr>
        <w:t xml:space="preserve">. Все это позволяет расширить объем передаваемой информации, вырабатывает у слушателей навыки овладения технологией визуализации. </w:t>
      </w:r>
    </w:p>
    <w:p w14:paraId="0C687923" w14:textId="77777777" w:rsidR="008E774F" w:rsidRPr="006E2287" w:rsidRDefault="008E774F" w:rsidP="008E774F">
      <w:pPr>
        <w:spacing w:after="0" w:line="360" w:lineRule="auto"/>
        <w:ind w:firstLine="709"/>
        <w:contextualSpacing/>
        <w:jc w:val="both"/>
        <w:rPr>
          <w:sz w:val="28"/>
          <w:szCs w:val="28"/>
          <w:lang w:val="ru-RU"/>
        </w:rPr>
      </w:pPr>
      <w:r w:rsidRPr="006E2287">
        <w:rPr>
          <w:sz w:val="28"/>
          <w:szCs w:val="28"/>
          <w:lang w:val="ru-RU"/>
        </w:rPr>
        <w:lastRenderedPageBreak/>
        <w:t xml:space="preserve">Изучение дисциплины лицами с ограниченными возможностями здоровья и инвалидов обеспечивается посредством доступа к учебно-методическим материалам по дисциплине, размещенным в системе электронных ресурсов </w:t>
      </w:r>
      <w:r>
        <w:rPr>
          <w:sz w:val="28"/>
          <w:szCs w:val="28"/>
        </w:rPr>
        <w:t>Zoom</w:t>
      </w:r>
      <w:r w:rsidRPr="006E2287">
        <w:rPr>
          <w:sz w:val="28"/>
          <w:szCs w:val="28"/>
          <w:lang w:val="ru-RU"/>
        </w:rPr>
        <w:t xml:space="preserve">. Основной формой, применяемой при реализации дистанционных образовательных технологий, является индивидуальная форма обучения. </w:t>
      </w:r>
      <w:proofErr w:type="gramStart"/>
      <w:r w:rsidRPr="006E2287">
        <w:rPr>
          <w:sz w:val="28"/>
          <w:szCs w:val="28"/>
          <w:lang w:val="ru-RU"/>
        </w:rPr>
        <w:t>С этой целью,</w:t>
      </w:r>
      <w:proofErr w:type="gramEnd"/>
      <w:r w:rsidRPr="006E2287">
        <w:rPr>
          <w:sz w:val="28"/>
          <w:szCs w:val="28"/>
          <w:lang w:val="ru-RU"/>
        </w:rPr>
        <w:t xml:space="preserve"> разрабатываются индивидуальные графики для каждого обучающегося, в которых уточняются методы и темпы учебной деятельности, при необходимости вносятся корректировки в деятельность обучающегося и преподавателя. Индивидуальные задания подбираются в адаптивных к ограничениям здоровья формах (письменно или устно, в форме презентации). Наряду с этим, ведущим преподавателем осуществляются индивидуальные консультации обучающегося посредством </w:t>
      </w:r>
      <w:r w:rsidRPr="00C14719">
        <w:rPr>
          <w:sz w:val="28"/>
          <w:szCs w:val="28"/>
        </w:rPr>
        <w:t>on</w:t>
      </w:r>
      <w:r w:rsidRPr="006E2287">
        <w:rPr>
          <w:sz w:val="28"/>
          <w:szCs w:val="28"/>
          <w:lang w:val="ru-RU"/>
        </w:rPr>
        <w:t>-</w:t>
      </w:r>
      <w:r w:rsidRPr="00C14719">
        <w:rPr>
          <w:sz w:val="28"/>
          <w:szCs w:val="28"/>
        </w:rPr>
        <w:t>line</w:t>
      </w:r>
      <w:r w:rsidRPr="006E2287">
        <w:rPr>
          <w:sz w:val="28"/>
          <w:szCs w:val="28"/>
          <w:lang w:val="ru-RU"/>
        </w:rPr>
        <w:t xml:space="preserve"> и </w:t>
      </w:r>
      <w:r w:rsidRPr="00C14719">
        <w:rPr>
          <w:sz w:val="28"/>
          <w:szCs w:val="28"/>
        </w:rPr>
        <w:t>off</w:t>
      </w:r>
      <w:r w:rsidRPr="006E2287">
        <w:rPr>
          <w:sz w:val="28"/>
          <w:szCs w:val="28"/>
          <w:lang w:val="ru-RU"/>
        </w:rPr>
        <w:t>-</w:t>
      </w:r>
      <w:r w:rsidRPr="00C14719">
        <w:rPr>
          <w:sz w:val="28"/>
          <w:szCs w:val="28"/>
        </w:rPr>
        <w:t>line</w:t>
      </w:r>
      <w:r w:rsidRPr="006E2287">
        <w:rPr>
          <w:sz w:val="28"/>
          <w:szCs w:val="28"/>
          <w:lang w:val="ru-RU"/>
        </w:rPr>
        <w:t xml:space="preserve"> технологий (очно, в часы консультаций, по электронной почте, а также с использованием программ </w:t>
      </w:r>
      <w:r w:rsidRPr="00C14719">
        <w:rPr>
          <w:sz w:val="28"/>
          <w:szCs w:val="28"/>
        </w:rPr>
        <w:t>Skype</w:t>
      </w:r>
      <w:r w:rsidRPr="006E2287">
        <w:rPr>
          <w:sz w:val="28"/>
          <w:szCs w:val="28"/>
          <w:lang w:val="ru-RU"/>
        </w:rPr>
        <w:t xml:space="preserve">, </w:t>
      </w:r>
      <w:proofErr w:type="spellStart"/>
      <w:r w:rsidRPr="00C14719">
        <w:rPr>
          <w:sz w:val="28"/>
          <w:szCs w:val="28"/>
        </w:rPr>
        <w:t>Wiber</w:t>
      </w:r>
      <w:proofErr w:type="spellEnd"/>
      <w:r w:rsidRPr="006E2287">
        <w:rPr>
          <w:sz w:val="28"/>
          <w:szCs w:val="28"/>
          <w:lang w:val="ru-RU"/>
        </w:rPr>
        <w:t>, а также возможностей социальных сетей). Выбор методов обучения зависит от их доступности для инвалидов и лиц с ограниченными возможностями здоровья.</w:t>
      </w:r>
    </w:p>
    <w:p w14:paraId="1EFBF282" w14:textId="77777777" w:rsidR="008E774F" w:rsidRPr="006E2287" w:rsidRDefault="008E774F" w:rsidP="008E774F">
      <w:pPr>
        <w:spacing w:after="0" w:line="360" w:lineRule="auto"/>
        <w:ind w:firstLine="709"/>
        <w:contextualSpacing/>
        <w:jc w:val="both"/>
        <w:rPr>
          <w:sz w:val="28"/>
          <w:szCs w:val="28"/>
          <w:lang w:val="ru-RU"/>
        </w:rPr>
      </w:pPr>
    </w:p>
    <w:p w14:paraId="429320F2" w14:textId="77777777" w:rsidR="008E774F" w:rsidRPr="006E2287" w:rsidRDefault="008E774F" w:rsidP="008E774F">
      <w:pPr>
        <w:spacing w:after="0" w:line="360" w:lineRule="auto"/>
        <w:contextualSpacing/>
        <w:outlineLvl w:val="0"/>
        <w:rPr>
          <w:b/>
          <w:sz w:val="28"/>
          <w:szCs w:val="28"/>
          <w:lang w:val="ru-RU"/>
        </w:rPr>
      </w:pPr>
      <w:r>
        <w:rPr>
          <w:b/>
          <w:sz w:val="28"/>
          <w:szCs w:val="28"/>
          <w:lang w:val="ru-RU"/>
        </w:rPr>
        <w:br w:type="page"/>
      </w:r>
    </w:p>
    <w:p w14:paraId="2163B4D7" w14:textId="77777777" w:rsidR="008E774F" w:rsidRPr="00C14719" w:rsidRDefault="008E774F" w:rsidP="008E774F">
      <w:pPr>
        <w:spacing w:after="0" w:line="360" w:lineRule="auto"/>
        <w:contextualSpacing/>
        <w:outlineLvl w:val="0"/>
        <w:rPr>
          <w:b/>
          <w:sz w:val="28"/>
          <w:szCs w:val="28"/>
        </w:rPr>
      </w:pPr>
      <w:r w:rsidRPr="00C14719">
        <w:rPr>
          <w:b/>
          <w:sz w:val="28"/>
          <w:szCs w:val="28"/>
        </w:rPr>
        <w:lastRenderedPageBreak/>
        <w:t>РАЗДЕЛ 5. ИНФОРМАЦИОННО-МЕТОДИЧЕСКИЕ ТРЕБОВАНИЯ ПРОГРАММЫ</w:t>
      </w:r>
    </w:p>
    <w:p w14:paraId="091D562E" w14:textId="77777777" w:rsidR="008E774F" w:rsidRPr="006E2287" w:rsidRDefault="008E774F" w:rsidP="008E774F">
      <w:pPr>
        <w:numPr>
          <w:ilvl w:val="1"/>
          <w:numId w:val="6"/>
        </w:numPr>
        <w:tabs>
          <w:tab w:val="left" w:pos="567"/>
          <w:tab w:val="left" w:pos="851"/>
        </w:tabs>
        <w:spacing w:after="0" w:line="360" w:lineRule="auto"/>
        <w:ind w:left="0" w:firstLine="0"/>
        <w:contextualSpacing/>
        <w:jc w:val="both"/>
        <w:outlineLvl w:val="0"/>
        <w:rPr>
          <w:sz w:val="28"/>
          <w:szCs w:val="28"/>
          <w:lang w:val="ru-RU"/>
        </w:rPr>
      </w:pPr>
      <w:r w:rsidRPr="006E2287">
        <w:rPr>
          <w:bCs/>
          <w:sz w:val="28"/>
          <w:szCs w:val="28"/>
          <w:lang w:val="ru-RU"/>
        </w:rPr>
        <w:t>Конкретные ситуации, деловые и ролевые игры, кейсы.</w:t>
      </w:r>
    </w:p>
    <w:p w14:paraId="457FCD6C" w14:textId="77777777" w:rsidR="008E774F" w:rsidRPr="006E2287" w:rsidRDefault="008E774F" w:rsidP="008E774F">
      <w:pPr>
        <w:numPr>
          <w:ilvl w:val="1"/>
          <w:numId w:val="6"/>
        </w:numPr>
        <w:tabs>
          <w:tab w:val="left" w:pos="567"/>
          <w:tab w:val="left" w:pos="851"/>
        </w:tabs>
        <w:spacing w:after="0" w:line="360" w:lineRule="auto"/>
        <w:ind w:left="0" w:firstLine="0"/>
        <w:contextualSpacing/>
        <w:jc w:val="both"/>
        <w:rPr>
          <w:sz w:val="28"/>
          <w:szCs w:val="28"/>
          <w:lang w:val="ru-RU"/>
        </w:rPr>
      </w:pPr>
      <w:r w:rsidRPr="006E2287">
        <w:rPr>
          <w:sz w:val="28"/>
          <w:szCs w:val="28"/>
          <w:lang w:val="ru-RU"/>
        </w:rPr>
        <w:t>Обеспеченность информационными ресурсами и программными продуктами, используемыми в программе.</w:t>
      </w:r>
    </w:p>
    <w:p w14:paraId="52F8703D" w14:textId="77777777" w:rsidR="008E774F" w:rsidRPr="006E2287" w:rsidRDefault="008E774F" w:rsidP="008E774F">
      <w:pPr>
        <w:tabs>
          <w:tab w:val="left" w:pos="567"/>
          <w:tab w:val="left" w:pos="851"/>
        </w:tabs>
        <w:spacing w:after="0" w:line="360" w:lineRule="auto"/>
        <w:contextualSpacing/>
        <w:jc w:val="both"/>
        <w:rPr>
          <w:sz w:val="28"/>
          <w:szCs w:val="28"/>
          <w:lang w:val="ru-RU"/>
        </w:rPr>
      </w:pPr>
      <w:r w:rsidRPr="00C14719">
        <w:rPr>
          <w:sz w:val="28"/>
          <w:szCs w:val="28"/>
        </w:rPr>
        <w:t>Microsoft</w:t>
      </w:r>
      <w:r w:rsidRPr="006E2287">
        <w:rPr>
          <w:sz w:val="28"/>
          <w:szCs w:val="28"/>
          <w:lang w:val="ru-RU"/>
        </w:rPr>
        <w:t xml:space="preserve"> </w:t>
      </w:r>
      <w:r w:rsidRPr="00C14719">
        <w:rPr>
          <w:sz w:val="28"/>
          <w:szCs w:val="28"/>
        </w:rPr>
        <w:t>Office</w:t>
      </w:r>
    </w:p>
    <w:p w14:paraId="1FF6C35B" w14:textId="77777777" w:rsidR="008E774F" w:rsidRPr="006E2287" w:rsidRDefault="008E774F" w:rsidP="008E774F">
      <w:pPr>
        <w:tabs>
          <w:tab w:val="left" w:pos="567"/>
          <w:tab w:val="left" w:pos="851"/>
        </w:tabs>
        <w:spacing w:after="0" w:line="360" w:lineRule="auto"/>
        <w:contextualSpacing/>
        <w:jc w:val="both"/>
        <w:rPr>
          <w:sz w:val="28"/>
          <w:szCs w:val="28"/>
          <w:lang w:val="ru-RU"/>
        </w:rPr>
      </w:pPr>
      <w:r w:rsidRPr="00C14719">
        <w:rPr>
          <w:sz w:val="28"/>
          <w:szCs w:val="28"/>
        </w:rPr>
        <w:t>Acrobat</w:t>
      </w:r>
      <w:r w:rsidRPr="006E2287">
        <w:rPr>
          <w:sz w:val="28"/>
          <w:szCs w:val="28"/>
          <w:lang w:val="ru-RU"/>
        </w:rPr>
        <w:t xml:space="preserve"> </w:t>
      </w:r>
      <w:r w:rsidRPr="00C14719">
        <w:rPr>
          <w:sz w:val="28"/>
          <w:szCs w:val="28"/>
        </w:rPr>
        <w:t>Professional</w:t>
      </w:r>
      <w:r w:rsidRPr="006E2287">
        <w:rPr>
          <w:sz w:val="28"/>
          <w:szCs w:val="28"/>
          <w:lang w:val="ru-RU"/>
        </w:rPr>
        <w:t xml:space="preserve"> 9/0 </w:t>
      </w:r>
      <w:r w:rsidRPr="00C14719">
        <w:rPr>
          <w:sz w:val="28"/>
          <w:szCs w:val="28"/>
        </w:rPr>
        <w:t>WIN</w:t>
      </w:r>
    </w:p>
    <w:p w14:paraId="58B142D0" w14:textId="77777777" w:rsidR="008E774F" w:rsidRPr="006E2287" w:rsidRDefault="008E774F" w:rsidP="008E774F">
      <w:pPr>
        <w:spacing w:after="0" w:line="360" w:lineRule="auto"/>
        <w:ind w:firstLine="709"/>
        <w:contextualSpacing/>
        <w:jc w:val="both"/>
        <w:rPr>
          <w:bCs/>
          <w:spacing w:val="-6"/>
          <w:sz w:val="28"/>
          <w:szCs w:val="28"/>
          <w:lang w:val="ru-RU"/>
        </w:rPr>
      </w:pPr>
      <w:r w:rsidRPr="006E2287">
        <w:rPr>
          <w:bCs/>
          <w:spacing w:val="-6"/>
          <w:sz w:val="28"/>
          <w:szCs w:val="28"/>
          <w:lang w:val="ru-RU"/>
        </w:rPr>
        <w:t>Слушатели имеют доступ к ссылкам на интернет-сайты, в том числе на официальный сайт ФГБОУ ВО МГЛУ и на сайты, находящиеся в свободном доступе.</w:t>
      </w:r>
    </w:p>
    <w:p w14:paraId="235D0DB7" w14:textId="77777777" w:rsidR="008E774F" w:rsidRDefault="008E774F" w:rsidP="008E774F">
      <w:pPr>
        <w:jc w:val="both"/>
        <w:rPr>
          <w:sz w:val="28"/>
          <w:szCs w:val="28"/>
          <w:lang w:val="ru-RU"/>
        </w:rPr>
      </w:pPr>
    </w:p>
    <w:p w14:paraId="43E3EB63" w14:textId="77777777" w:rsidR="008E774F" w:rsidRDefault="008E774F" w:rsidP="008E774F">
      <w:pPr>
        <w:shd w:val="clear" w:color="auto" w:fill="FFFFFF"/>
        <w:spacing w:after="0" w:line="312" w:lineRule="auto"/>
        <w:jc w:val="both"/>
        <w:rPr>
          <w:lang w:val="ru-RU"/>
        </w:rPr>
      </w:pPr>
    </w:p>
    <w:p w14:paraId="19CA20DD" w14:textId="77777777" w:rsidR="008E774F" w:rsidRDefault="008E774F" w:rsidP="008E774F">
      <w:pPr>
        <w:shd w:val="clear" w:color="auto" w:fill="FFFFFF"/>
        <w:spacing w:after="0" w:line="312" w:lineRule="auto"/>
        <w:jc w:val="both"/>
        <w:rPr>
          <w:lang w:val="ru-RU"/>
        </w:rPr>
      </w:pPr>
    </w:p>
    <w:p w14:paraId="7A5B8756" w14:textId="77777777" w:rsidR="008E774F" w:rsidRDefault="008E774F" w:rsidP="008E774F">
      <w:pPr>
        <w:shd w:val="clear" w:color="auto" w:fill="FFFFFF"/>
        <w:spacing w:after="0" w:line="312" w:lineRule="auto"/>
        <w:jc w:val="both"/>
        <w:rPr>
          <w:lang w:val="ru-RU"/>
        </w:rPr>
      </w:pPr>
    </w:p>
    <w:p w14:paraId="0DFFE672" w14:textId="77777777" w:rsidR="008E774F" w:rsidRPr="00E71192" w:rsidRDefault="008E774F" w:rsidP="00E71192">
      <w:pPr>
        <w:spacing w:line="312" w:lineRule="auto"/>
        <w:contextualSpacing/>
        <w:jc w:val="both"/>
        <w:rPr>
          <w:rFonts w:ascii="Times New Roman" w:hAnsi="Times New Roman" w:cs="Times New Roman"/>
          <w:sz w:val="28"/>
          <w:szCs w:val="28"/>
          <w:lang w:val="ru-RU"/>
        </w:rPr>
      </w:pPr>
    </w:p>
    <w:sectPr w:rsidR="008E774F" w:rsidRPr="00E71192" w:rsidSect="008E774F">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0B6E3" w14:textId="77777777" w:rsidR="00BA6454" w:rsidRDefault="00BA6454" w:rsidP="00E02EBE">
      <w:pPr>
        <w:spacing w:after="0" w:line="240" w:lineRule="auto"/>
      </w:pPr>
      <w:r>
        <w:separator/>
      </w:r>
    </w:p>
  </w:endnote>
  <w:endnote w:type="continuationSeparator" w:id="0">
    <w:p w14:paraId="46302F1D" w14:textId="77777777" w:rsidR="00BA6454" w:rsidRDefault="00BA6454" w:rsidP="00E0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013861"/>
      <w:docPartObj>
        <w:docPartGallery w:val="Page Numbers (Bottom of Page)"/>
        <w:docPartUnique/>
      </w:docPartObj>
    </w:sdtPr>
    <w:sdtEndPr/>
    <w:sdtContent>
      <w:p w14:paraId="3B4EC9CC" w14:textId="1CA9FC81" w:rsidR="004941DF" w:rsidRDefault="004941DF">
        <w:pPr>
          <w:pStyle w:val="aff"/>
          <w:jc w:val="right"/>
        </w:pPr>
        <w:r>
          <w:fldChar w:fldCharType="begin"/>
        </w:r>
        <w:r>
          <w:instrText>PAGE   \* MERGEFORMAT</w:instrText>
        </w:r>
        <w:r>
          <w:fldChar w:fldCharType="separate"/>
        </w:r>
        <w:r>
          <w:rPr>
            <w:lang w:val="ru-RU"/>
          </w:rPr>
          <w:t>2</w:t>
        </w:r>
        <w:r>
          <w:fldChar w:fldCharType="end"/>
        </w:r>
      </w:p>
    </w:sdtContent>
  </w:sdt>
  <w:p w14:paraId="7F7A9C55" w14:textId="77777777" w:rsidR="004941DF" w:rsidRDefault="004941DF">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2B6E" w14:textId="77777777" w:rsidR="00BA6454" w:rsidRDefault="00BA6454" w:rsidP="00E02EBE">
      <w:pPr>
        <w:spacing w:after="0" w:line="240" w:lineRule="auto"/>
      </w:pPr>
      <w:r>
        <w:separator/>
      </w:r>
    </w:p>
  </w:footnote>
  <w:footnote w:type="continuationSeparator" w:id="0">
    <w:p w14:paraId="3AB1CFC5" w14:textId="77777777" w:rsidR="00BA6454" w:rsidRDefault="00BA6454" w:rsidP="00E02EBE">
      <w:pPr>
        <w:spacing w:after="0" w:line="240" w:lineRule="auto"/>
      </w:pPr>
      <w:r>
        <w:continuationSeparator/>
      </w:r>
    </w:p>
  </w:footnote>
  <w:footnote w:id="1">
    <w:p w14:paraId="68E20338" w14:textId="77777777" w:rsidR="00305796" w:rsidRPr="00E02EBE" w:rsidRDefault="00305796">
      <w:pPr>
        <w:pStyle w:val="a9"/>
        <w:rPr>
          <w:lang w:val="ru-RU"/>
        </w:rPr>
      </w:pPr>
      <w:r>
        <w:rPr>
          <w:rStyle w:val="ab"/>
        </w:rPr>
        <w:footnoteRef/>
      </w:r>
      <w:r w:rsidRPr="00E02EBE">
        <w:rPr>
          <w:lang w:val="ru-RU"/>
        </w:rPr>
        <w:t xml:space="preserve"> </w:t>
      </w:r>
      <w:r>
        <w:rPr>
          <w:lang w:val="ru-RU"/>
        </w:rPr>
        <w:t xml:space="preserve">В соответствии с Государственной программой «Патриотическое воспитание граждан Российской Федерации на </w:t>
      </w:r>
      <w:proofErr w:type="gramStart"/>
      <w:r>
        <w:rPr>
          <w:lang w:val="ru-RU"/>
        </w:rPr>
        <w:t>2016 – 2020</w:t>
      </w:r>
      <w:proofErr w:type="gramEnd"/>
      <w:r>
        <w:rPr>
          <w:lang w:val="ru-RU"/>
        </w:rPr>
        <w:t xml:space="preserve"> годы», утвержденной постановлением Правительства Российской Федерации от 30.12.2015 №1493.</w:t>
      </w:r>
    </w:p>
  </w:footnote>
  <w:footnote w:id="2">
    <w:p w14:paraId="41A2788D" w14:textId="77777777" w:rsidR="00305796" w:rsidRPr="00911829" w:rsidRDefault="00305796">
      <w:pPr>
        <w:pStyle w:val="a9"/>
        <w:rPr>
          <w:lang w:val="ru-RU"/>
        </w:rPr>
      </w:pPr>
      <w:r>
        <w:rPr>
          <w:rStyle w:val="ab"/>
        </w:rPr>
        <w:footnoteRef/>
      </w:r>
      <w:r w:rsidRPr="00911829">
        <w:rPr>
          <w:lang w:val="ru-RU"/>
        </w:rPr>
        <w:t xml:space="preserve"> </w:t>
      </w:r>
      <w:r>
        <w:rPr>
          <w:lang w:val="ru-RU"/>
        </w:rPr>
        <w:t xml:space="preserve">В соответствии с Государственной программой города Москвы «Развитие образования города Москвы (Столичное образование)», утвержденной Правительством г. Москвы от 27.09.2011 №450-ПП </w:t>
      </w:r>
      <w:r w:rsidRPr="00995E5C">
        <w:rPr>
          <w:lang w:val="ru-RU"/>
        </w:rPr>
        <w:t>(с изменениями на 27 марта 2018 года)</w:t>
      </w:r>
      <w:r>
        <w:rPr>
          <w:lang w:val="ru-RU"/>
        </w:rPr>
        <w:t>.</w:t>
      </w:r>
    </w:p>
  </w:footnote>
  <w:footnote w:id="3">
    <w:p w14:paraId="10F780B5" w14:textId="77777777" w:rsidR="00305796" w:rsidRPr="00AF506A" w:rsidRDefault="00305796" w:rsidP="00AF506A">
      <w:pPr>
        <w:pStyle w:val="a9"/>
        <w:rPr>
          <w:lang w:val="ru-RU"/>
        </w:rPr>
      </w:pPr>
      <w:r>
        <w:rPr>
          <w:rStyle w:val="ab"/>
        </w:rPr>
        <w:footnoteRef/>
      </w:r>
      <w:r w:rsidRPr="00AF506A">
        <w:rPr>
          <w:lang w:val="ru-RU"/>
        </w:rPr>
        <w:t xml:space="preserve"> </w:t>
      </w:r>
      <w:r>
        <w:rPr>
          <w:lang w:val="ru-RU"/>
        </w:rPr>
        <w:t xml:space="preserve">В соответствии со </w:t>
      </w:r>
      <w:r w:rsidRPr="00AF506A">
        <w:rPr>
          <w:lang w:val="ru-RU"/>
        </w:rPr>
        <w:t>Стратеги</w:t>
      </w:r>
      <w:r>
        <w:rPr>
          <w:lang w:val="ru-RU"/>
        </w:rPr>
        <w:t xml:space="preserve">ей </w:t>
      </w:r>
      <w:r w:rsidRPr="00AF506A">
        <w:rPr>
          <w:lang w:val="ru-RU"/>
        </w:rPr>
        <w:t>инновационного развития Российской Федерации на период до 2020 года</w:t>
      </w:r>
      <w:r>
        <w:rPr>
          <w:lang w:val="ru-RU"/>
        </w:rPr>
        <w:t xml:space="preserve">, утвержденной </w:t>
      </w:r>
      <w:r w:rsidRPr="00AF506A">
        <w:rPr>
          <w:lang w:val="ru-RU"/>
        </w:rPr>
        <w:t xml:space="preserve">распоряжением Правительства РФ от </w:t>
      </w:r>
      <w:r>
        <w:rPr>
          <w:lang w:val="ru-RU"/>
        </w:rPr>
        <w:t>8</w:t>
      </w:r>
      <w:r w:rsidRPr="00AF506A">
        <w:rPr>
          <w:lang w:val="ru-RU"/>
        </w:rPr>
        <w:t>.</w:t>
      </w:r>
      <w:r>
        <w:rPr>
          <w:lang w:val="ru-RU"/>
        </w:rPr>
        <w:t>12.2011</w:t>
      </w:r>
      <w:r w:rsidRPr="00AF506A">
        <w:rPr>
          <w:lang w:val="ru-RU"/>
        </w:rPr>
        <w:t xml:space="preserve"> № 2227-р</w:t>
      </w:r>
      <w:r>
        <w:rPr>
          <w:lang w:val="ru-RU"/>
        </w:rPr>
        <w:t>.</w:t>
      </w:r>
    </w:p>
  </w:footnote>
  <w:footnote w:id="4">
    <w:p w14:paraId="02115E2C" w14:textId="77777777" w:rsidR="00305796" w:rsidRPr="00AF506A" w:rsidRDefault="00305796" w:rsidP="00AF506A">
      <w:pPr>
        <w:pStyle w:val="a9"/>
        <w:rPr>
          <w:lang w:val="ru-RU"/>
        </w:rPr>
      </w:pPr>
      <w:r>
        <w:rPr>
          <w:rStyle w:val="ab"/>
        </w:rPr>
        <w:footnoteRef/>
      </w:r>
      <w:r w:rsidRPr="00AF506A">
        <w:rPr>
          <w:lang w:val="ru-RU"/>
        </w:rPr>
        <w:t xml:space="preserve"> </w:t>
      </w:r>
      <w:r>
        <w:rPr>
          <w:lang w:val="ru-RU"/>
        </w:rPr>
        <w:t>В соответствии с П</w:t>
      </w:r>
      <w:r w:rsidRPr="00AF506A">
        <w:rPr>
          <w:lang w:val="ru-RU"/>
        </w:rPr>
        <w:t>риоритетн</w:t>
      </w:r>
      <w:r>
        <w:rPr>
          <w:lang w:val="ru-RU"/>
        </w:rPr>
        <w:t>ым</w:t>
      </w:r>
      <w:r w:rsidRPr="00AF506A">
        <w:rPr>
          <w:lang w:val="ru-RU"/>
        </w:rPr>
        <w:t xml:space="preserve"> проект</w:t>
      </w:r>
      <w:r>
        <w:rPr>
          <w:lang w:val="ru-RU"/>
        </w:rPr>
        <w:t>ом «</w:t>
      </w:r>
      <w:r w:rsidRPr="00AF506A">
        <w:rPr>
          <w:lang w:val="ru-RU"/>
        </w:rPr>
        <w:t>Развитие экспортного потенциала российской системы образования</w:t>
      </w:r>
      <w:r>
        <w:rPr>
          <w:lang w:val="ru-RU"/>
        </w:rPr>
        <w:t xml:space="preserve">», утвержденным </w:t>
      </w:r>
      <w:r w:rsidRPr="00AF506A">
        <w:rPr>
          <w:lang w:val="ru-RU"/>
        </w:rPr>
        <w:t>президиумом Совета</w:t>
      </w:r>
    </w:p>
    <w:p w14:paraId="6F567D39" w14:textId="77777777" w:rsidR="00305796" w:rsidRPr="00AF506A" w:rsidRDefault="00305796" w:rsidP="00AF506A">
      <w:pPr>
        <w:pStyle w:val="a9"/>
        <w:rPr>
          <w:lang w:val="ru-RU"/>
        </w:rPr>
      </w:pPr>
      <w:r w:rsidRPr="00AF506A">
        <w:rPr>
          <w:lang w:val="ru-RU"/>
        </w:rPr>
        <w:t>при Президенте Российской Федерации</w:t>
      </w:r>
      <w:r>
        <w:rPr>
          <w:lang w:val="ru-RU"/>
        </w:rPr>
        <w:t xml:space="preserve"> </w:t>
      </w:r>
      <w:r w:rsidRPr="00AF506A">
        <w:rPr>
          <w:lang w:val="ru-RU"/>
        </w:rPr>
        <w:t>по стратегическому развитию</w:t>
      </w:r>
      <w:r>
        <w:rPr>
          <w:lang w:val="ru-RU"/>
        </w:rPr>
        <w:t xml:space="preserve"> </w:t>
      </w:r>
      <w:r w:rsidRPr="00AF506A">
        <w:rPr>
          <w:lang w:val="ru-RU"/>
        </w:rPr>
        <w:t>и приоритетным проектам</w:t>
      </w:r>
      <w:r>
        <w:rPr>
          <w:lang w:val="ru-RU"/>
        </w:rPr>
        <w:t xml:space="preserve"> </w:t>
      </w:r>
      <w:r w:rsidRPr="00AF506A">
        <w:rPr>
          <w:lang w:val="ru-RU"/>
        </w:rPr>
        <w:t>(протокол от 30</w:t>
      </w:r>
      <w:r>
        <w:rPr>
          <w:lang w:val="ru-RU"/>
        </w:rPr>
        <w:t>.05.</w:t>
      </w:r>
      <w:r w:rsidRPr="00AF506A">
        <w:rPr>
          <w:lang w:val="ru-RU"/>
        </w:rPr>
        <w:t>2017 №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AD8"/>
    <w:multiLevelType w:val="hybridMultilevel"/>
    <w:tmpl w:val="59767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A79F7"/>
    <w:multiLevelType w:val="multilevel"/>
    <w:tmpl w:val="81869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5834D2"/>
    <w:multiLevelType w:val="multilevel"/>
    <w:tmpl w:val="4992E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8777FF"/>
    <w:multiLevelType w:val="hybridMultilevel"/>
    <w:tmpl w:val="7E3AEFA0"/>
    <w:lvl w:ilvl="0" w:tplc="1AF45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290DEA"/>
    <w:multiLevelType w:val="hybridMultilevel"/>
    <w:tmpl w:val="026ADD48"/>
    <w:lvl w:ilvl="0" w:tplc="1AF45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1C140E8"/>
    <w:multiLevelType w:val="multilevel"/>
    <w:tmpl w:val="015EC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2F0038"/>
    <w:multiLevelType w:val="hybridMultilevel"/>
    <w:tmpl w:val="441A1D62"/>
    <w:lvl w:ilvl="0" w:tplc="1AF4547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565071E3"/>
    <w:multiLevelType w:val="multilevel"/>
    <w:tmpl w:val="AF386E72"/>
    <w:lvl w:ilvl="0">
      <w:start w:val="5"/>
      <w:numFmt w:val="decimal"/>
      <w:lvlText w:val="%1."/>
      <w:lvlJc w:val="left"/>
      <w:pPr>
        <w:ind w:left="360" w:hanging="360"/>
      </w:pPr>
      <w:rPr>
        <w:rFonts w:hint="default"/>
      </w:rPr>
    </w:lvl>
    <w:lvl w:ilvl="1">
      <w:start w:val="1"/>
      <w:numFmt w:val="decimal"/>
      <w:lvlText w:val="%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62CC6F88"/>
    <w:multiLevelType w:val="hybridMultilevel"/>
    <w:tmpl w:val="0A804C1C"/>
    <w:lvl w:ilvl="0" w:tplc="F836F6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694949"/>
    <w:multiLevelType w:val="multilevel"/>
    <w:tmpl w:val="0832D1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AA13521"/>
    <w:multiLevelType w:val="hybridMultilevel"/>
    <w:tmpl w:val="47A6F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7316E5"/>
    <w:multiLevelType w:val="multilevel"/>
    <w:tmpl w:val="D242B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10"/>
  </w:num>
  <w:num w:numId="4">
    <w:abstractNumId w:val="9"/>
  </w:num>
  <w:num w:numId="5">
    <w:abstractNumId w:val="1"/>
  </w:num>
  <w:num w:numId="6">
    <w:abstractNumId w:val="7"/>
  </w:num>
  <w:num w:numId="7">
    <w:abstractNumId w:val="3"/>
  </w:num>
  <w:num w:numId="8">
    <w:abstractNumId w:val="6"/>
  </w:num>
  <w:num w:numId="9">
    <w:abstractNumId w:val="4"/>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84"/>
    <w:rsid w:val="0003015A"/>
    <w:rsid w:val="000F7585"/>
    <w:rsid w:val="00114317"/>
    <w:rsid w:val="00166E27"/>
    <w:rsid w:val="001B3031"/>
    <w:rsid w:val="002815B2"/>
    <w:rsid w:val="00287928"/>
    <w:rsid w:val="002F3871"/>
    <w:rsid w:val="002F7435"/>
    <w:rsid w:val="003039DC"/>
    <w:rsid w:val="00305796"/>
    <w:rsid w:val="00415E17"/>
    <w:rsid w:val="004941DF"/>
    <w:rsid w:val="004A2573"/>
    <w:rsid w:val="00532615"/>
    <w:rsid w:val="005A4318"/>
    <w:rsid w:val="005C01FC"/>
    <w:rsid w:val="00601472"/>
    <w:rsid w:val="006545F1"/>
    <w:rsid w:val="006D5484"/>
    <w:rsid w:val="00707E18"/>
    <w:rsid w:val="007350EE"/>
    <w:rsid w:val="00756CBF"/>
    <w:rsid w:val="007B5543"/>
    <w:rsid w:val="008823FD"/>
    <w:rsid w:val="008B08E0"/>
    <w:rsid w:val="008B412E"/>
    <w:rsid w:val="008E774F"/>
    <w:rsid w:val="008E7B8B"/>
    <w:rsid w:val="009058FF"/>
    <w:rsid w:val="00911829"/>
    <w:rsid w:val="009940D7"/>
    <w:rsid w:val="00995E5C"/>
    <w:rsid w:val="009D0500"/>
    <w:rsid w:val="009D65CB"/>
    <w:rsid w:val="00A20E96"/>
    <w:rsid w:val="00A31915"/>
    <w:rsid w:val="00A54A99"/>
    <w:rsid w:val="00A76DE9"/>
    <w:rsid w:val="00AF506A"/>
    <w:rsid w:val="00B60CDF"/>
    <w:rsid w:val="00BA6454"/>
    <w:rsid w:val="00C37961"/>
    <w:rsid w:val="00CA2BF2"/>
    <w:rsid w:val="00CC5362"/>
    <w:rsid w:val="00D03419"/>
    <w:rsid w:val="00D119E1"/>
    <w:rsid w:val="00D54DF1"/>
    <w:rsid w:val="00D92743"/>
    <w:rsid w:val="00DA157D"/>
    <w:rsid w:val="00DC02CE"/>
    <w:rsid w:val="00E02EBE"/>
    <w:rsid w:val="00E71192"/>
    <w:rsid w:val="00EA41D2"/>
    <w:rsid w:val="00EE2B20"/>
    <w:rsid w:val="00F03000"/>
    <w:rsid w:val="00F243AB"/>
    <w:rsid w:val="00FE0401"/>
    <w:rsid w:val="00F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4B0A"/>
  <w15:chartTrackingRefBased/>
  <w15:docId w15:val="{E2523C48-98CE-4217-AFE1-A314C877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796"/>
  </w:style>
  <w:style w:type="paragraph" w:styleId="1">
    <w:name w:val="heading 1"/>
    <w:basedOn w:val="a"/>
    <w:next w:val="a"/>
    <w:link w:val="10"/>
    <w:uiPriority w:val="9"/>
    <w:qFormat/>
    <w:rsid w:val="003057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30579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semiHidden/>
    <w:unhideWhenUsed/>
    <w:qFormat/>
    <w:rsid w:val="00305796"/>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305796"/>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305796"/>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30579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3057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0579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9">
    <w:name w:val="heading 9"/>
    <w:basedOn w:val="a"/>
    <w:next w:val="a"/>
    <w:link w:val="90"/>
    <w:uiPriority w:val="9"/>
    <w:semiHidden/>
    <w:unhideWhenUsed/>
    <w:qFormat/>
    <w:rsid w:val="003057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66E27"/>
    <w:pPr>
      <w:ind w:left="720"/>
      <w:contextualSpacing/>
    </w:pPr>
  </w:style>
  <w:style w:type="paragraph" w:customStyle="1" w:styleId="a5">
    <w:name w:val="Содержимое таблицы"/>
    <w:basedOn w:val="a"/>
    <w:rsid w:val="002815B2"/>
    <w:pPr>
      <w:suppressLineNumbers/>
    </w:pPr>
    <w:rPr>
      <w:lang w:val="ru-RU" w:eastAsia="zh-CN" w:bidi="hi-IN"/>
    </w:rPr>
  </w:style>
  <w:style w:type="table" w:styleId="a6">
    <w:name w:val="Table Grid"/>
    <w:basedOn w:val="a1"/>
    <w:uiPriority w:val="39"/>
    <w:rsid w:val="002815B2"/>
    <w:pPr>
      <w:spacing w:after="0" w:line="240" w:lineRule="auto"/>
    </w:pPr>
    <w:rPr>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9274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2743"/>
    <w:rPr>
      <w:rFonts w:ascii="Segoe UI" w:hAnsi="Segoe UI" w:cs="Segoe UI"/>
      <w:sz w:val="18"/>
      <w:szCs w:val="18"/>
    </w:rPr>
  </w:style>
  <w:style w:type="paragraph" w:styleId="a9">
    <w:name w:val="footnote text"/>
    <w:basedOn w:val="a"/>
    <w:link w:val="aa"/>
    <w:uiPriority w:val="99"/>
    <w:semiHidden/>
    <w:unhideWhenUsed/>
    <w:rsid w:val="00E02EBE"/>
    <w:pPr>
      <w:spacing w:after="0" w:line="240" w:lineRule="auto"/>
    </w:pPr>
    <w:rPr>
      <w:sz w:val="20"/>
      <w:szCs w:val="20"/>
    </w:rPr>
  </w:style>
  <w:style w:type="character" w:customStyle="1" w:styleId="aa">
    <w:name w:val="Текст сноски Знак"/>
    <w:basedOn w:val="a0"/>
    <w:link w:val="a9"/>
    <w:uiPriority w:val="99"/>
    <w:semiHidden/>
    <w:rsid w:val="00E02EBE"/>
    <w:rPr>
      <w:sz w:val="20"/>
      <w:szCs w:val="20"/>
    </w:rPr>
  </w:style>
  <w:style w:type="character" w:styleId="ab">
    <w:name w:val="footnote reference"/>
    <w:basedOn w:val="a0"/>
    <w:uiPriority w:val="99"/>
    <w:semiHidden/>
    <w:unhideWhenUsed/>
    <w:rsid w:val="00E02EBE"/>
    <w:rPr>
      <w:vertAlign w:val="superscript"/>
    </w:rPr>
  </w:style>
  <w:style w:type="character" w:customStyle="1" w:styleId="10">
    <w:name w:val="Заголовок 1 Знак"/>
    <w:basedOn w:val="a0"/>
    <w:link w:val="1"/>
    <w:uiPriority w:val="9"/>
    <w:rsid w:val="00305796"/>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305796"/>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semiHidden/>
    <w:rsid w:val="00305796"/>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305796"/>
    <w:rPr>
      <w:rFonts w:asciiTheme="majorHAnsi" w:eastAsiaTheme="majorEastAsia" w:hAnsiTheme="majorHAnsi" w:cstheme="majorBidi"/>
      <w:b/>
      <w:bCs/>
      <w:i/>
      <w:iCs/>
      <w:color w:val="4472C4" w:themeColor="accent1"/>
    </w:rPr>
  </w:style>
  <w:style w:type="character" w:customStyle="1" w:styleId="50">
    <w:name w:val="Заголовок 5 Знак"/>
    <w:basedOn w:val="a0"/>
    <w:link w:val="5"/>
    <w:uiPriority w:val="9"/>
    <w:semiHidden/>
    <w:rsid w:val="00305796"/>
    <w:rPr>
      <w:rFonts w:asciiTheme="majorHAnsi" w:eastAsiaTheme="majorEastAsia" w:hAnsiTheme="majorHAnsi" w:cstheme="majorBidi"/>
      <w:color w:val="1F3763" w:themeColor="accent1" w:themeShade="7F"/>
    </w:rPr>
  </w:style>
  <w:style w:type="character" w:customStyle="1" w:styleId="60">
    <w:name w:val="Заголовок 6 Знак"/>
    <w:basedOn w:val="a0"/>
    <w:link w:val="6"/>
    <w:uiPriority w:val="9"/>
    <w:semiHidden/>
    <w:rsid w:val="00305796"/>
    <w:rPr>
      <w:rFonts w:asciiTheme="majorHAnsi" w:eastAsiaTheme="majorEastAsia" w:hAnsiTheme="majorHAnsi" w:cstheme="majorBidi"/>
      <w:i/>
      <w:iCs/>
      <w:color w:val="1F3763" w:themeColor="accent1" w:themeShade="7F"/>
    </w:rPr>
  </w:style>
  <w:style w:type="character" w:customStyle="1" w:styleId="70">
    <w:name w:val="Заголовок 7 Знак"/>
    <w:basedOn w:val="a0"/>
    <w:link w:val="7"/>
    <w:uiPriority w:val="9"/>
    <w:semiHidden/>
    <w:rsid w:val="0030579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05796"/>
    <w:rPr>
      <w:rFonts w:asciiTheme="majorHAnsi" w:eastAsiaTheme="majorEastAsia" w:hAnsiTheme="majorHAnsi" w:cstheme="majorBidi"/>
      <w:color w:val="4472C4" w:themeColor="accent1"/>
      <w:sz w:val="20"/>
      <w:szCs w:val="20"/>
    </w:rPr>
  </w:style>
  <w:style w:type="character" w:customStyle="1" w:styleId="90">
    <w:name w:val="Заголовок 9 Знак"/>
    <w:basedOn w:val="a0"/>
    <w:link w:val="9"/>
    <w:uiPriority w:val="9"/>
    <w:semiHidden/>
    <w:rsid w:val="00305796"/>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305796"/>
    <w:pPr>
      <w:spacing w:line="240" w:lineRule="auto"/>
    </w:pPr>
    <w:rPr>
      <w:b/>
      <w:bCs/>
      <w:color w:val="4472C4" w:themeColor="accent1"/>
      <w:sz w:val="18"/>
      <w:szCs w:val="18"/>
    </w:rPr>
  </w:style>
  <w:style w:type="paragraph" w:styleId="ad">
    <w:name w:val="Title"/>
    <w:basedOn w:val="a"/>
    <w:next w:val="a"/>
    <w:link w:val="ae"/>
    <w:uiPriority w:val="10"/>
    <w:qFormat/>
    <w:rsid w:val="0030579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e">
    <w:name w:val="Заголовок Знак"/>
    <w:basedOn w:val="a0"/>
    <w:link w:val="ad"/>
    <w:uiPriority w:val="10"/>
    <w:rsid w:val="00305796"/>
    <w:rPr>
      <w:rFonts w:asciiTheme="majorHAnsi" w:eastAsiaTheme="majorEastAsia" w:hAnsiTheme="majorHAnsi" w:cstheme="majorBidi"/>
      <w:color w:val="323E4F" w:themeColor="text2" w:themeShade="BF"/>
      <w:spacing w:val="5"/>
      <w:sz w:val="52"/>
      <w:szCs w:val="52"/>
    </w:rPr>
  </w:style>
  <w:style w:type="paragraph" w:styleId="af">
    <w:name w:val="Subtitle"/>
    <w:basedOn w:val="a"/>
    <w:next w:val="a"/>
    <w:link w:val="af0"/>
    <w:uiPriority w:val="11"/>
    <w:qFormat/>
    <w:rsid w:val="003057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0">
    <w:name w:val="Подзаголовок Знак"/>
    <w:basedOn w:val="a0"/>
    <w:link w:val="af"/>
    <w:uiPriority w:val="11"/>
    <w:rsid w:val="00305796"/>
    <w:rPr>
      <w:rFonts w:asciiTheme="majorHAnsi" w:eastAsiaTheme="majorEastAsia" w:hAnsiTheme="majorHAnsi" w:cstheme="majorBidi"/>
      <w:i/>
      <w:iCs/>
      <w:color w:val="4472C4" w:themeColor="accent1"/>
      <w:spacing w:val="15"/>
      <w:sz w:val="24"/>
      <w:szCs w:val="24"/>
    </w:rPr>
  </w:style>
  <w:style w:type="character" w:styleId="af1">
    <w:name w:val="Strong"/>
    <w:basedOn w:val="a0"/>
    <w:uiPriority w:val="22"/>
    <w:qFormat/>
    <w:rsid w:val="00305796"/>
    <w:rPr>
      <w:b/>
      <w:bCs/>
    </w:rPr>
  </w:style>
  <w:style w:type="character" w:styleId="af2">
    <w:name w:val="Emphasis"/>
    <w:basedOn w:val="a0"/>
    <w:uiPriority w:val="20"/>
    <w:qFormat/>
    <w:rsid w:val="00305796"/>
    <w:rPr>
      <w:i/>
      <w:iCs/>
    </w:rPr>
  </w:style>
  <w:style w:type="paragraph" w:styleId="af3">
    <w:name w:val="No Spacing"/>
    <w:uiPriority w:val="1"/>
    <w:qFormat/>
    <w:rsid w:val="00305796"/>
    <w:pPr>
      <w:spacing w:after="0" w:line="240" w:lineRule="auto"/>
    </w:pPr>
  </w:style>
  <w:style w:type="paragraph" w:styleId="21">
    <w:name w:val="Quote"/>
    <w:basedOn w:val="a"/>
    <w:next w:val="a"/>
    <w:link w:val="22"/>
    <w:uiPriority w:val="29"/>
    <w:qFormat/>
    <w:rsid w:val="00305796"/>
    <w:rPr>
      <w:i/>
      <w:iCs/>
      <w:color w:val="000000" w:themeColor="text1"/>
    </w:rPr>
  </w:style>
  <w:style w:type="character" w:customStyle="1" w:styleId="22">
    <w:name w:val="Цитата 2 Знак"/>
    <w:basedOn w:val="a0"/>
    <w:link w:val="21"/>
    <w:uiPriority w:val="29"/>
    <w:rsid w:val="00305796"/>
    <w:rPr>
      <w:i/>
      <w:iCs/>
      <w:color w:val="000000" w:themeColor="text1"/>
    </w:rPr>
  </w:style>
  <w:style w:type="paragraph" w:styleId="af4">
    <w:name w:val="Intense Quote"/>
    <w:basedOn w:val="a"/>
    <w:next w:val="a"/>
    <w:link w:val="af5"/>
    <w:uiPriority w:val="30"/>
    <w:qFormat/>
    <w:rsid w:val="00305796"/>
    <w:pPr>
      <w:pBdr>
        <w:bottom w:val="single" w:sz="4" w:space="4" w:color="4472C4" w:themeColor="accent1"/>
      </w:pBdr>
      <w:spacing w:before="200" w:after="280"/>
      <w:ind w:left="936" w:right="936"/>
    </w:pPr>
    <w:rPr>
      <w:b/>
      <w:bCs/>
      <w:i/>
      <w:iCs/>
      <w:color w:val="4472C4" w:themeColor="accent1"/>
    </w:rPr>
  </w:style>
  <w:style w:type="character" w:customStyle="1" w:styleId="af5">
    <w:name w:val="Выделенная цитата Знак"/>
    <w:basedOn w:val="a0"/>
    <w:link w:val="af4"/>
    <w:uiPriority w:val="30"/>
    <w:rsid w:val="00305796"/>
    <w:rPr>
      <w:b/>
      <w:bCs/>
      <w:i/>
      <w:iCs/>
      <w:color w:val="4472C4" w:themeColor="accent1"/>
    </w:rPr>
  </w:style>
  <w:style w:type="character" w:styleId="af6">
    <w:name w:val="Subtle Emphasis"/>
    <w:basedOn w:val="a0"/>
    <w:uiPriority w:val="19"/>
    <w:qFormat/>
    <w:rsid w:val="00305796"/>
    <w:rPr>
      <w:i/>
      <w:iCs/>
      <w:color w:val="808080" w:themeColor="text1" w:themeTint="7F"/>
    </w:rPr>
  </w:style>
  <w:style w:type="character" w:styleId="af7">
    <w:name w:val="Intense Emphasis"/>
    <w:basedOn w:val="a0"/>
    <w:uiPriority w:val="21"/>
    <w:qFormat/>
    <w:rsid w:val="00305796"/>
    <w:rPr>
      <w:b/>
      <w:bCs/>
      <w:i/>
      <w:iCs/>
      <w:color w:val="4472C4" w:themeColor="accent1"/>
    </w:rPr>
  </w:style>
  <w:style w:type="character" w:styleId="af8">
    <w:name w:val="Subtle Reference"/>
    <w:basedOn w:val="a0"/>
    <w:uiPriority w:val="31"/>
    <w:qFormat/>
    <w:rsid w:val="00305796"/>
    <w:rPr>
      <w:smallCaps/>
      <w:color w:val="ED7D31" w:themeColor="accent2"/>
      <w:u w:val="single"/>
    </w:rPr>
  </w:style>
  <w:style w:type="character" w:styleId="af9">
    <w:name w:val="Intense Reference"/>
    <w:basedOn w:val="a0"/>
    <w:uiPriority w:val="32"/>
    <w:qFormat/>
    <w:rsid w:val="00305796"/>
    <w:rPr>
      <w:b/>
      <w:bCs/>
      <w:smallCaps/>
      <w:color w:val="ED7D31" w:themeColor="accent2"/>
      <w:spacing w:val="5"/>
      <w:u w:val="single"/>
    </w:rPr>
  </w:style>
  <w:style w:type="character" w:styleId="afa">
    <w:name w:val="Book Title"/>
    <w:basedOn w:val="a0"/>
    <w:uiPriority w:val="33"/>
    <w:qFormat/>
    <w:rsid w:val="00305796"/>
    <w:rPr>
      <w:b/>
      <w:bCs/>
      <w:smallCaps/>
      <w:spacing w:val="5"/>
    </w:rPr>
  </w:style>
  <w:style w:type="paragraph" w:styleId="afb">
    <w:name w:val="TOC Heading"/>
    <w:basedOn w:val="1"/>
    <w:next w:val="a"/>
    <w:uiPriority w:val="39"/>
    <w:semiHidden/>
    <w:unhideWhenUsed/>
    <w:qFormat/>
    <w:rsid w:val="00305796"/>
    <w:pPr>
      <w:outlineLvl w:val="9"/>
    </w:pPr>
  </w:style>
  <w:style w:type="character" w:customStyle="1" w:styleId="afc">
    <w:name w:val="Основной текст_"/>
    <w:basedOn w:val="a0"/>
    <w:link w:val="11"/>
    <w:rsid w:val="00E71192"/>
    <w:rPr>
      <w:sz w:val="26"/>
      <w:szCs w:val="26"/>
    </w:rPr>
  </w:style>
  <w:style w:type="paragraph" w:customStyle="1" w:styleId="11">
    <w:name w:val="Основной текст1"/>
    <w:basedOn w:val="a"/>
    <w:link w:val="afc"/>
    <w:rsid w:val="00E71192"/>
    <w:pPr>
      <w:widowControl w:val="0"/>
      <w:spacing w:after="0" w:line="259" w:lineRule="auto"/>
      <w:ind w:firstLine="400"/>
    </w:pPr>
    <w:rPr>
      <w:sz w:val="26"/>
      <w:szCs w:val="26"/>
    </w:rPr>
  </w:style>
  <w:style w:type="paragraph" w:styleId="afd">
    <w:name w:val="header"/>
    <w:basedOn w:val="a"/>
    <w:link w:val="afe"/>
    <w:unhideWhenUsed/>
    <w:rsid w:val="004941DF"/>
    <w:pPr>
      <w:tabs>
        <w:tab w:val="center" w:pos="4844"/>
        <w:tab w:val="right" w:pos="9689"/>
      </w:tabs>
      <w:spacing w:after="0" w:line="240" w:lineRule="auto"/>
    </w:pPr>
  </w:style>
  <w:style w:type="character" w:customStyle="1" w:styleId="afe">
    <w:name w:val="Верхний колонтитул Знак"/>
    <w:basedOn w:val="a0"/>
    <w:link w:val="afd"/>
    <w:uiPriority w:val="99"/>
    <w:rsid w:val="004941DF"/>
  </w:style>
  <w:style w:type="paragraph" w:styleId="aff">
    <w:name w:val="footer"/>
    <w:basedOn w:val="a"/>
    <w:link w:val="aff0"/>
    <w:uiPriority w:val="99"/>
    <w:unhideWhenUsed/>
    <w:rsid w:val="004941DF"/>
    <w:pPr>
      <w:tabs>
        <w:tab w:val="center" w:pos="4844"/>
        <w:tab w:val="right" w:pos="9689"/>
      </w:tabs>
      <w:spacing w:after="0" w:line="240" w:lineRule="auto"/>
    </w:pPr>
  </w:style>
  <w:style w:type="character" w:customStyle="1" w:styleId="aff0">
    <w:name w:val="Нижний колонтитул Знак"/>
    <w:basedOn w:val="a0"/>
    <w:link w:val="aff"/>
    <w:uiPriority w:val="99"/>
    <w:rsid w:val="004941DF"/>
  </w:style>
  <w:style w:type="character" w:customStyle="1" w:styleId="a4">
    <w:name w:val="Абзац списка Знак"/>
    <w:link w:val="a3"/>
    <w:uiPriority w:val="34"/>
    <w:rsid w:val="008E774F"/>
  </w:style>
  <w:style w:type="character" w:styleId="aff1">
    <w:name w:val="Hyperlink"/>
    <w:rsid w:val="008E774F"/>
    <w:rPr>
      <w:color w:val="0000FF"/>
      <w:u w:val="single"/>
    </w:rPr>
  </w:style>
  <w:style w:type="paragraph" w:customStyle="1" w:styleId="12">
    <w:name w:val="Без интервала1"/>
    <w:rsid w:val="008E774F"/>
    <w:pPr>
      <w:spacing w:after="0" w:line="240" w:lineRule="auto"/>
    </w:pPr>
    <w:rPr>
      <w:rFonts w:ascii="Calibri" w:eastAsia="Times New Roman" w:hAnsi="Calibri" w:cs="Times New Roman"/>
      <w:lang w:val="ru-RU"/>
    </w:rPr>
  </w:style>
  <w:style w:type="character" w:customStyle="1" w:styleId="aff2">
    <w:name w:val="Другое_"/>
    <w:link w:val="aff3"/>
    <w:rsid w:val="008E774F"/>
    <w:rPr>
      <w:sz w:val="28"/>
      <w:szCs w:val="28"/>
    </w:rPr>
  </w:style>
  <w:style w:type="paragraph" w:customStyle="1" w:styleId="aff3">
    <w:name w:val="Другое"/>
    <w:basedOn w:val="a"/>
    <w:link w:val="aff2"/>
    <w:rsid w:val="008E774F"/>
    <w:pPr>
      <w:widowControl w:val="0"/>
      <w:spacing w:after="0"/>
      <w:ind w:firstLine="400"/>
    </w:pPr>
    <w:rPr>
      <w:sz w:val="28"/>
      <w:szCs w:val="28"/>
    </w:rPr>
  </w:style>
  <w:style w:type="character" w:customStyle="1" w:styleId="13">
    <w:name w:val="Заголовок №1_"/>
    <w:link w:val="14"/>
    <w:rsid w:val="008E774F"/>
    <w:rPr>
      <w:b/>
      <w:bCs/>
      <w:sz w:val="28"/>
      <w:szCs w:val="28"/>
    </w:rPr>
  </w:style>
  <w:style w:type="paragraph" w:customStyle="1" w:styleId="14">
    <w:name w:val="Заголовок №1"/>
    <w:basedOn w:val="a"/>
    <w:link w:val="13"/>
    <w:rsid w:val="008E774F"/>
    <w:pPr>
      <w:widowControl w:val="0"/>
      <w:spacing w:after="0" w:line="360" w:lineRule="auto"/>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3245-C9CC-4B75-976C-039C21FB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35</Pages>
  <Words>6281</Words>
  <Characters>35805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Амелькин</dc:creator>
  <cp:keywords/>
  <dc:description/>
  <cp:lastModifiedBy>Сергей Амелькин</cp:lastModifiedBy>
  <cp:revision>5</cp:revision>
  <cp:lastPrinted>2019-04-15T14:24:00Z</cp:lastPrinted>
  <dcterms:created xsi:type="dcterms:W3CDTF">2021-09-22T09:50:00Z</dcterms:created>
  <dcterms:modified xsi:type="dcterms:W3CDTF">2021-09-30T17:19:00Z</dcterms:modified>
</cp:coreProperties>
</file>